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  <w:r w:rsidRPr="00453753"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6" name="Рисунок 6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  <w:r w:rsidRPr="00453753">
        <w:rPr>
          <w:rFonts w:ascii="Arial" w:hAnsi="Arial" w:cs="Arial"/>
          <w:b/>
          <w:color w:val="000000"/>
        </w:rPr>
        <w:t>Городской округ Долгопрудный Московской области</w:t>
      </w:r>
    </w:p>
    <w:p w:rsid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СОВЕТ ДЕПУТАТОВ</w:t>
      </w:r>
    </w:p>
    <w:p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ГОРОДСКОГО ОКРУГА ДОЛГОПРУДНЫЙ</w:t>
      </w:r>
    </w:p>
    <w:p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МОСКОВСКОЙ ОБЛАСТИ</w:t>
      </w:r>
    </w:p>
    <w:p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141700, Московская область,</w:t>
      </w:r>
    </w:p>
    <w:p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 xml:space="preserve">городской округ Долгопрудный, площадь </w:t>
      </w:r>
      <w:proofErr w:type="spellStart"/>
      <w:r w:rsidRPr="00453753">
        <w:rPr>
          <w:rFonts w:ascii="Arial" w:hAnsi="Arial" w:cs="Arial"/>
          <w:bCs/>
          <w:color w:val="000000"/>
          <w:sz w:val="22"/>
          <w:szCs w:val="22"/>
        </w:rPr>
        <w:t>Собина</w:t>
      </w:r>
      <w:proofErr w:type="spellEnd"/>
      <w:r w:rsidRPr="00453753">
        <w:rPr>
          <w:rFonts w:ascii="Arial" w:hAnsi="Arial" w:cs="Arial"/>
          <w:bCs/>
          <w:color w:val="000000"/>
          <w:sz w:val="22"/>
          <w:szCs w:val="22"/>
        </w:rPr>
        <w:t>, дом 3,</w:t>
      </w:r>
    </w:p>
    <w:p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тел./факс: (495) 408-88-75</w:t>
      </w:r>
    </w:p>
    <w:p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color w:val="000000"/>
          <w:sz w:val="22"/>
          <w:szCs w:val="22"/>
        </w:rPr>
        <w:t>sovet_deputatov_dolgoprudny@mail.ru</w:t>
      </w:r>
    </w:p>
    <w:p w:rsidR="00D43FF3" w:rsidRPr="00D43FF3" w:rsidRDefault="00D43FF3" w:rsidP="00D43FF3">
      <w:pPr>
        <w:jc w:val="center"/>
        <w:rPr>
          <w:rFonts w:ascii="Arial" w:hAnsi="Arial" w:cs="Arial"/>
          <w:b/>
          <w:color w:val="000000"/>
        </w:rPr>
      </w:pPr>
      <w:r w:rsidRPr="00D43FF3">
        <w:rPr>
          <w:rFonts w:ascii="Arial" w:hAnsi="Arial" w:cs="Arial"/>
          <w:b/>
          <w:color w:val="000000"/>
        </w:rPr>
        <w:t>_________________________________________________________________</w:t>
      </w:r>
      <w:r w:rsidR="00453753">
        <w:rPr>
          <w:rFonts w:ascii="Arial" w:hAnsi="Arial" w:cs="Arial"/>
          <w:b/>
          <w:color w:val="000000"/>
        </w:rPr>
        <w:t>________</w:t>
      </w:r>
    </w:p>
    <w:p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РЕШЕНИЕ</w:t>
      </w:r>
    </w:p>
    <w:p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:rsidR="00453753" w:rsidRDefault="00453753" w:rsidP="007A0960">
      <w:pPr>
        <w:rPr>
          <w:rFonts w:ascii="Arial" w:hAnsi="Arial" w:cs="Arial"/>
          <w:color w:val="000000"/>
        </w:rPr>
      </w:pPr>
    </w:p>
    <w:p w:rsidR="007A0960" w:rsidRPr="007A0960" w:rsidRDefault="007A0960" w:rsidP="007A0960">
      <w:pPr>
        <w:rPr>
          <w:rFonts w:ascii="Arial" w:hAnsi="Arial" w:cs="Arial"/>
          <w:color w:val="000000"/>
        </w:rPr>
      </w:pPr>
      <w:r w:rsidRPr="007A0960">
        <w:rPr>
          <w:rFonts w:ascii="Arial" w:hAnsi="Arial" w:cs="Arial"/>
          <w:color w:val="000000"/>
        </w:rPr>
        <w:t>«</w:t>
      </w:r>
      <w:r w:rsidR="004A0123">
        <w:rPr>
          <w:rFonts w:ascii="Arial" w:hAnsi="Arial" w:cs="Arial"/>
          <w:color w:val="000000"/>
        </w:rPr>
        <w:t>18</w:t>
      </w:r>
      <w:r w:rsidRPr="007A0960">
        <w:rPr>
          <w:rFonts w:ascii="Arial" w:hAnsi="Arial" w:cs="Arial"/>
          <w:color w:val="000000"/>
        </w:rPr>
        <w:t>»</w:t>
      </w:r>
      <w:r w:rsidR="004A0123">
        <w:rPr>
          <w:rFonts w:ascii="Arial" w:hAnsi="Arial" w:cs="Arial"/>
          <w:color w:val="000000"/>
        </w:rPr>
        <w:t xml:space="preserve"> декабря</w:t>
      </w:r>
      <w:r w:rsidR="009D5ED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2019 года                 </w:t>
      </w:r>
      <w:r w:rsidR="009D5ED7">
        <w:rPr>
          <w:rFonts w:ascii="Arial" w:hAnsi="Arial" w:cs="Arial"/>
          <w:color w:val="000000"/>
        </w:rPr>
        <w:t xml:space="preserve"> </w:t>
      </w:r>
      <w:r w:rsidR="004474A4">
        <w:rPr>
          <w:rFonts w:ascii="Arial" w:hAnsi="Arial" w:cs="Arial"/>
          <w:color w:val="000000"/>
        </w:rPr>
        <w:t xml:space="preserve">    </w:t>
      </w:r>
      <w:r w:rsidR="009D5ED7">
        <w:rPr>
          <w:rFonts w:ascii="Arial" w:hAnsi="Arial" w:cs="Arial"/>
          <w:color w:val="000000"/>
        </w:rPr>
        <w:t xml:space="preserve"> </w:t>
      </w:r>
      <w:r w:rsidR="00952B69">
        <w:rPr>
          <w:rFonts w:ascii="Arial" w:hAnsi="Arial" w:cs="Arial"/>
          <w:color w:val="000000"/>
        </w:rPr>
        <w:t xml:space="preserve">                          </w:t>
      </w:r>
      <w:r w:rsidR="001D29C9">
        <w:rPr>
          <w:rFonts w:ascii="Arial" w:hAnsi="Arial" w:cs="Arial"/>
          <w:color w:val="000000"/>
        </w:rPr>
        <w:t xml:space="preserve">                       </w:t>
      </w:r>
      <w:r w:rsidR="004A0123">
        <w:rPr>
          <w:rFonts w:ascii="Arial" w:hAnsi="Arial" w:cs="Arial"/>
          <w:color w:val="000000"/>
        </w:rPr>
        <w:t xml:space="preserve">                     </w:t>
      </w:r>
      <w:r>
        <w:rPr>
          <w:rFonts w:ascii="Arial" w:hAnsi="Arial" w:cs="Arial"/>
          <w:color w:val="000000"/>
        </w:rPr>
        <w:t xml:space="preserve">№ </w:t>
      </w:r>
      <w:r w:rsidR="004A0123">
        <w:rPr>
          <w:rFonts w:ascii="Arial" w:hAnsi="Arial" w:cs="Arial"/>
          <w:color w:val="000000"/>
        </w:rPr>
        <w:t>35</w:t>
      </w:r>
      <w:r>
        <w:rPr>
          <w:rFonts w:ascii="Arial" w:hAnsi="Arial" w:cs="Arial"/>
          <w:color w:val="000000"/>
        </w:rPr>
        <w:t xml:space="preserve">-нр </w:t>
      </w:r>
    </w:p>
    <w:p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:rsidR="00D60664" w:rsidRDefault="00D60664" w:rsidP="00D60664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</w:p>
    <w:p w:rsidR="00CF6AAF" w:rsidRPr="00CF6AAF" w:rsidRDefault="00CF6AAF" w:rsidP="00CF6AAF">
      <w:pPr>
        <w:keepNext/>
        <w:spacing w:line="276" w:lineRule="auto"/>
        <w:jc w:val="center"/>
        <w:rPr>
          <w:rFonts w:ascii="Arial" w:hAnsi="Arial" w:cs="Arial"/>
          <w:b/>
        </w:rPr>
      </w:pPr>
      <w:r w:rsidRPr="00CF6AAF">
        <w:rPr>
          <w:rFonts w:ascii="Arial" w:hAnsi="Arial" w:cs="Arial"/>
          <w:b/>
        </w:rPr>
        <w:t>О бюджете городского округа Долгопрудный на 2020 год</w:t>
      </w:r>
    </w:p>
    <w:p w:rsidR="00CF6AAF" w:rsidRPr="00CF6AAF" w:rsidRDefault="00CF6AAF" w:rsidP="00CF6AAF">
      <w:pPr>
        <w:keepNext/>
        <w:spacing w:line="276" w:lineRule="auto"/>
        <w:jc w:val="center"/>
        <w:rPr>
          <w:rFonts w:ascii="Arial" w:hAnsi="Arial" w:cs="Arial"/>
          <w:b/>
        </w:rPr>
      </w:pPr>
      <w:r w:rsidRPr="00CF6AAF">
        <w:rPr>
          <w:rFonts w:ascii="Arial" w:hAnsi="Arial" w:cs="Arial"/>
          <w:b/>
        </w:rPr>
        <w:t>и плановый период 2021 и 2022 годов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</w:rPr>
      </w:pP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</w:rPr>
      </w:pPr>
      <w:r w:rsidRPr="00CF6AAF">
        <w:rPr>
          <w:rFonts w:ascii="Arial" w:hAnsi="Arial" w:cs="Arial"/>
          <w:b/>
        </w:rPr>
        <w:t>Статья 1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>1. Утвердить основные характеристики бюджета городского округа Долгопрудный на 2020 год: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highlight w:val="yellow"/>
        </w:rPr>
      </w:pPr>
      <w:r w:rsidRPr="00CF6AAF">
        <w:rPr>
          <w:rFonts w:ascii="Arial" w:hAnsi="Arial" w:cs="Arial"/>
        </w:rPr>
        <w:t xml:space="preserve">1.1. Общий объем </w:t>
      </w:r>
      <w:proofErr w:type="gramStart"/>
      <w:r w:rsidRPr="00CF6AAF">
        <w:rPr>
          <w:rFonts w:ascii="Arial" w:hAnsi="Arial" w:cs="Arial"/>
        </w:rPr>
        <w:t>доходов  в</w:t>
      </w:r>
      <w:proofErr w:type="gramEnd"/>
      <w:r w:rsidRPr="00CF6AAF">
        <w:rPr>
          <w:rFonts w:ascii="Arial" w:hAnsi="Arial" w:cs="Arial"/>
        </w:rPr>
        <w:t xml:space="preserve"> сумме </w:t>
      </w:r>
      <w:r w:rsidRPr="00CF6AAF">
        <w:rPr>
          <w:rFonts w:ascii="Arial" w:hAnsi="Arial" w:cs="Arial"/>
          <w:b/>
          <w:bCs/>
        </w:rPr>
        <w:t xml:space="preserve">5 239 797,0 </w:t>
      </w:r>
      <w:r w:rsidRPr="00CF6AAF">
        <w:rPr>
          <w:rFonts w:ascii="Arial" w:hAnsi="Arial" w:cs="Arial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Pr="00CF6AAF">
        <w:rPr>
          <w:rFonts w:ascii="Arial" w:hAnsi="Arial" w:cs="Arial"/>
          <w:b/>
        </w:rPr>
        <w:t>3 161 667,4</w:t>
      </w:r>
      <w:r w:rsidRPr="00CF6AAF">
        <w:rPr>
          <w:rFonts w:ascii="Arial" w:hAnsi="Arial" w:cs="Arial"/>
        </w:rPr>
        <w:t xml:space="preserve"> тыс. рублей;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b/>
          <w:bCs/>
        </w:rPr>
      </w:pPr>
      <w:r w:rsidRPr="00CF6AAF">
        <w:rPr>
          <w:rFonts w:ascii="Arial" w:hAnsi="Arial" w:cs="Arial"/>
        </w:rPr>
        <w:t xml:space="preserve">1.2. Общий </w:t>
      </w:r>
      <w:proofErr w:type="gramStart"/>
      <w:r w:rsidRPr="00CF6AAF">
        <w:rPr>
          <w:rFonts w:ascii="Arial" w:hAnsi="Arial" w:cs="Arial"/>
        </w:rPr>
        <w:t>объем  расходов</w:t>
      </w:r>
      <w:proofErr w:type="gramEnd"/>
      <w:r w:rsidRPr="00CF6AAF">
        <w:rPr>
          <w:rFonts w:ascii="Arial" w:hAnsi="Arial" w:cs="Arial"/>
        </w:rPr>
        <w:t xml:space="preserve"> в сумме </w:t>
      </w:r>
      <w:r w:rsidRPr="00CF6AAF">
        <w:rPr>
          <w:rFonts w:ascii="Arial" w:hAnsi="Arial" w:cs="Arial"/>
          <w:b/>
          <w:bCs/>
        </w:rPr>
        <w:t xml:space="preserve">5 239 797,0 </w:t>
      </w:r>
      <w:r w:rsidRPr="00CF6AAF">
        <w:rPr>
          <w:rFonts w:ascii="Arial" w:hAnsi="Arial" w:cs="Arial"/>
        </w:rPr>
        <w:t>тыс. рублей;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>1.3. Установить, что бюджет городского округа Долгопрудный на 2020 год является бездефицитным.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  <w:bCs/>
        </w:rPr>
        <w:t>2.</w:t>
      </w:r>
      <w:r w:rsidRPr="00CF6AAF">
        <w:rPr>
          <w:rFonts w:ascii="Arial" w:hAnsi="Arial" w:cs="Arial"/>
          <w:b/>
          <w:bCs/>
        </w:rPr>
        <w:t xml:space="preserve"> </w:t>
      </w:r>
      <w:r w:rsidRPr="00CF6AAF">
        <w:rPr>
          <w:rFonts w:ascii="Arial" w:hAnsi="Arial" w:cs="Arial"/>
        </w:rPr>
        <w:t xml:space="preserve">Утвердить основные характеристики бюджета городского округа Долгопрудный на плановый период 2021 и </w:t>
      </w:r>
      <w:proofErr w:type="gramStart"/>
      <w:r w:rsidRPr="00CF6AAF">
        <w:rPr>
          <w:rFonts w:ascii="Arial" w:hAnsi="Arial" w:cs="Arial"/>
        </w:rPr>
        <w:t>2022  годов</w:t>
      </w:r>
      <w:proofErr w:type="gramEnd"/>
      <w:r w:rsidRPr="00CF6AAF">
        <w:rPr>
          <w:rFonts w:ascii="Arial" w:hAnsi="Arial" w:cs="Arial"/>
        </w:rPr>
        <w:t>: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2.1. Общий объем </w:t>
      </w:r>
      <w:proofErr w:type="gramStart"/>
      <w:r w:rsidRPr="00CF6AAF">
        <w:rPr>
          <w:rFonts w:ascii="Arial" w:hAnsi="Arial" w:cs="Arial"/>
        </w:rPr>
        <w:t>доходов  на</w:t>
      </w:r>
      <w:proofErr w:type="gramEnd"/>
      <w:r w:rsidRPr="00CF6AAF">
        <w:rPr>
          <w:rFonts w:ascii="Arial" w:hAnsi="Arial" w:cs="Arial"/>
        </w:rPr>
        <w:t xml:space="preserve"> 2021 год в сумме </w:t>
      </w:r>
      <w:bookmarkStart w:id="0" w:name="_Hlk23347798"/>
      <w:r w:rsidRPr="00CF6AAF">
        <w:rPr>
          <w:rFonts w:ascii="Arial" w:hAnsi="Arial" w:cs="Arial"/>
          <w:b/>
          <w:bCs/>
        </w:rPr>
        <w:t>5 412 849,3</w:t>
      </w:r>
      <w:r w:rsidRPr="00CF6AAF">
        <w:rPr>
          <w:rFonts w:ascii="Arial" w:hAnsi="Arial" w:cs="Arial"/>
        </w:rPr>
        <w:t xml:space="preserve"> </w:t>
      </w:r>
      <w:bookmarkEnd w:id="0"/>
      <w:r w:rsidRPr="00CF6AAF">
        <w:rPr>
          <w:rFonts w:ascii="Arial" w:hAnsi="Arial" w:cs="Arial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Pr="00CF6AAF">
        <w:rPr>
          <w:rFonts w:ascii="Arial" w:hAnsi="Arial" w:cs="Arial"/>
          <w:b/>
        </w:rPr>
        <w:t xml:space="preserve">3 258 710,6 </w:t>
      </w:r>
      <w:r w:rsidRPr="00CF6AAF">
        <w:rPr>
          <w:rFonts w:ascii="Arial" w:hAnsi="Arial" w:cs="Arial"/>
        </w:rPr>
        <w:t xml:space="preserve">тыс. рублей и на 2022 год в сумме </w:t>
      </w:r>
      <w:r w:rsidRPr="00CF6AAF">
        <w:rPr>
          <w:rFonts w:ascii="Arial" w:hAnsi="Arial" w:cs="Arial"/>
          <w:b/>
          <w:bCs/>
        </w:rPr>
        <w:t xml:space="preserve">5 068 595,7 </w:t>
      </w:r>
      <w:r w:rsidRPr="00CF6AAF">
        <w:rPr>
          <w:rFonts w:ascii="Arial" w:hAnsi="Arial" w:cs="Arial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Pr="00CF6AAF">
        <w:rPr>
          <w:rFonts w:ascii="Arial" w:hAnsi="Arial" w:cs="Arial"/>
          <w:b/>
        </w:rPr>
        <w:t>2 766 314,4</w:t>
      </w:r>
      <w:r w:rsidRPr="00CF6AAF">
        <w:rPr>
          <w:rFonts w:ascii="Arial" w:hAnsi="Arial" w:cs="Arial"/>
        </w:rPr>
        <w:t xml:space="preserve"> тыс. рублей;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/>
          <w:bCs/>
        </w:rPr>
      </w:pPr>
      <w:r w:rsidRPr="00CF6AAF">
        <w:rPr>
          <w:rFonts w:ascii="Arial" w:hAnsi="Arial" w:cs="Arial"/>
        </w:rPr>
        <w:t xml:space="preserve">2.2. Общий </w:t>
      </w:r>
      <w:proofErr w:type="gramStart"/>
      <w:r w:rsidRPr="00CF6AAF">
        <w:rPr>
          <w:rFonts w:ascii="Arial" w:hAnsi="Arial" w:cs="Arial"/>
        </w:rPr>
        <w:t>объем  расходов</w:t>
      </w:r>
      <w:proofErr w:type="gramEnd"/>
      <w:r w:rsidRPr="00CF6AAF">
        <w:rPr>
          <w:rFonts w:ascii="Arial" w:hAnsi="Arial" w:cs="Arial"/>
        </w:rPr>
        <w:t xml:space="preserve"> на 2021 год в сумме </w:t>
      </w:r>
      <w:r w:rsidRPr="00CF6AAF">
        <w:rPr>
          <w:rFonts w:ascii="Arial" w:hAnsi="Arial" w:cs="Arial"/>
          <w:b/>
          <w:bCs/>
        </w:rPr>
        <w:t>5 412 849,3</w:t>
      </w:r>
      <w:r w:rsidRPr="00CF6AAF">
        <w:rPr>
          <w:rFonts w:ascii="Arial" w:hAnsi="Arial" w:cs="Arial"/>
        </w:rPr>
        <w:t xml:space="preserve"> тыс. рублей, в том числе условно утвержденные расходы в сумме </w:t>
      </w:r>
      <w:r w:rsidRPr="00CF6AAF">
        <w:rPr>
          <w:rFonts w:ascii="Arial" w:hAnsi="Arial" w:cs="Arial"/>
          <w:b/>
        </w:rPr>
        <w:t>53 853,5</w:t>
      </w:r>
      <w:r w:rsidRPr="00CF6AAF">
        <w:rPr>
          <w:rFonts w:ascii="Arial" w:hAnsi="Arial" w:cs="Arial"/>
        </w:rPr>
        <w:t xml:space="preserve"> тыс. рублей, общий объем  расходов на 2022 год в сумме </w:t>
      </w:r>
      <w:r w:rsidRPr="00CF6AAF">
        <w:rPr>
          <w:rFonts w:ascii="Arial" w:hAnsi="Arial" w:cs="Arial"/>
          <w:b/>
          <w:bCs/>
        </w:rPr>
        <w:t xml:space="preserve">5 068 595,7 </w:t>
      </w:r>
      <w:r w:rsidRPr="00CF6AAF">
        <w:rPr>
          <w:rFonts w:ascii="Arial" w:hAnsi="Arial" w:cs="Arial"/>
        </w:rPr>
        <w:t xml:space="preserve">тыс. рублей, в том числе условно утвержденные расходы в сумме </w:t>
      </w:r>
      <w:r w:rsidRPr="00CF6AAF">
        <w:rPr>
          <w:rFonts w:ascii="Arial" w:hAnsi="Arial" w:cs="Arial"/>
          <w:b/>
        </w:rPr>
        <w:t>332 051,0</w:t>
      </w:r>
      <w:r w:rsidRPr="00CF6AAF">
        <w:rPr>
          <w:rFonts w:ascii="Arial" w:hAnsi="Arial" w:cs="Arial"/>
        </w:rPr>
        <w:t xml:space="preserve"> тыс. рублей;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lastRenderedPageBreak/>
        <w:t xml:space="preserve">2.3. Установить, что бюджет городского округа Долгопрудный на плановый период 2021 и 2022 </w:t>
      </w:r>
      <w:proofErr w:type="gramStart"/>
      <w:r w:rsidRPr="00CF6AAF">
        <w:rPr>
          <w:rFonts w:ascii="Arial" w:hAnsi="Arial" w:cs="Arial"/>
        </w:rPr>
        <w:t>годов  является</w:t>
      </w:r>
      <w:proofErr w:type="gramEnd"/>
      <w:r w:rsidRPr="00CF6AAF">
        <w:rPr>
          <w:rFonts w:ascii="Arial" w:hAnsi="Arial" w:cs="Arial"/>
        </w:rPr>
        <w:t xml:space="preserve"> бездефицитным.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  <w:bCs/>
        </w:rPr>
        <w:t>3.</w:t>
      </w:r>
      <w:r w:rsidRPr="00CF6AAF">
        <w:rPr>
          <w:rFonts w:ascii="Arial" w:hAnsi="Arial" w:cs="Arial"/>
          <w:b/>
          <w:bCs/>
        </w:rPr>
        <w:t xml:space="preserve"> </w:t>
      </w:r>
      <w:r w:rsidRPr="00CF6AAF">
        <w:rPr>
          <w:rFonts w:ascii="Arial" w:hAnsi="Arial" w:cs="Arial"/>
        </w:rPr>
        <w:t xml:space="preserve">Утвердить общий объем бюджетных ассигнований, направляемых на исполнение публичных нормативных обязательств на 2020 год в сумме </w:t>
      </w:r>
      <w:r w:rsidRPr="00CF6AAF">
        <w:rPr>
          <w:rFonts w:ascii="Arial" w:hAnsi="Arial" w:cs="Arial"/>
          <w:b/>
          <w:bCs/>
        </w:rPr>
        <w:t>6 525,</w:t>
      </w:r>
      <w:proofErr w:type="gramStart"/>
      <w:r w:rsidRPr="00CF6AAF">
        <w:rPr>
          <w:rFonts w:ascii="Arial" w:hAnsi="Arial" w:cs="Arial"/>
          <w:b/>
          <w:bCs/>
        </w:rPr>
        <w:t>0</w:t>
      </w:r>
      <w:r w:rsidRPr="00CF6AAF">
        <w:rPr>
          <w:rFonts w:ascii="Arial" w:hAnsi="Arial" w:cs="Arial"/>
        </w:rPr>
        <w:t xml:space="preserve">  тыс.</w:t>
      </w:r>
      <w:proofErr w:type="gramEnd"/>
      <w:r w:rsidRPr="00CF6AAF">
        <w:rPr>
          <w:rFonts w:ascii="Arial" w:hAnsi="Arial" w:cs="Arial"/>
        </w:rPr>
        <w:t xml:space="preserve"> рублей, на 2021 год в сумме </w:t>
      </w:r>
      <w:r w:rsidRPr="00CF6AAF">
        <w:rPr>
          <w:rFonts w:ascii="Arial" w:hAnsi="Arial" w:cs="Arial"/>
          <w:b/>
          <w:bCs/>
        </w:rPr>
        <w:t>6 525,0</w:t>
      </w:r>
      <w:r w:rsidRPr="00CF6AAF">
        <w:rPr>
          <w:rFonts w:ascii="Arial" w:hAnsi="Arial" w:cs="Arial"/>
        </w:rPr>
        <w:t xml:space="preserve">  тыс. рублей, на 2022 год в сумме  </w:t>
      </w:r>
      <w:r w:rsidRPr="00CF6AAF">
        <w:rPr>
          <w:rFonts w:ascii="Arial" w:hAnsi="Arial" w:cs="Arial"/>
          <w:b/>
          <w:bCs/>
        </w:rPr>
        <w:t>6 525,0</w:t>
      </w:r>
      <w:r w:rsidRPr="00CF6AAF">
        <w:rPr>
          <w:rFonts w:ascii="Arial" w:hAnsi="Arial" w:cs="Arial"/>
        </w:rPr>
        <w:t xml:space="preserve">  тыс. рублей:</w:t>
      </w:r>
    </w:p>
    <w:p w:rsidR="00CF6AAF" w:rsidRPr="00CF6AAF" w:rsidRDefault="00CF6AAF" w:rsidP="00CF6AAF">
      <w:pPr>
        <w:spacing w:line="276" w:lineRule="auto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           - на оказание поддержки участникам, инвалидам Великой отечественной войны и приравненным к ним лицам, на 2020 год – </w:t>
      </w:r>
      <w:r w:rsidRPr="00CF6AAF">
        <w:rPr>
          <w:rFonts w:ascii="Arial" w:hAnsi="Arial" w:cs="Arial"/>
          <w:b/>
        </w:rPr>
        <w:t>2 900,</w:t>
      </w:r>
      <w:proofErr w:type="gramStart"/>
      <w:r w:rsidRPr="00CF6AAF">
        <w:rPr>
          <w:rFonts w:ascii="Arial" w:hAnsi="Arial" w:cs="Arial"/>
          <w:b/>
        </w:rPr>
        <w:t>0</w:t>
      </w:r>
      <w:r w:rsidRPr="00CF6AAF">
        <w:rPr>
          <w:rFonts w:ascii="Arial" w:hAnsi="Arial" w:cs="Arial"/>
        </w:rPr>
        <w:t xml:space="preserve">  тыс.</w:t>
      </w:r>
      <w:proofErr w:type="gramEnd"/>
      <w:r w:rsidRPr="00CF6AAF">
        <w:rPr>
          <w:rFonts w:ascii="Arial" w:hAnsi="Arial" w:cs="Arial"/>
        </w:rPr>
        <w:t xml:space="preserve"> рублей</w:t>
      </w:r>
      <w:r w:rsidRPr="00CF6AAF">
        <w:rPr>
          <w:rFonts w:ascii="Arial" w:hAnsi="Arial" w:cs="Arial"/>
          <w:i/>
        </w:rPr>
        <w:t xml:space="preserve">, </w:t>
      </w:r>
      <w:r w:rsidRPr="00CF6AAF">
        <w:rPr>
          <w:rFonts w:ascii="Arial" w:hAnsi="Arial" w:cs="Arial"/>
        </w:rPr>
        <w:t xml:space="preserve">на 2021 год – </w:t>
      </w:r>
      <w:r w:rsidRPr="00CF6AAF">
        <w:rPr>
          <w:rFonts w:ascii="Arial" w:hAnsi="Arial" w:cs="Arial"/>
          <w:b/>
        </w:rPr>
        <w:t>2 900,0</w:t>
      </w:r>
      <w:r w:rsidRPr="00CF6AAF">
        <w:rPr>
          <w:rFonts w:ascii="Arial" w:hAnsi="Arial" w:cs="Arial"/>
        </w:rPr>
        <w:t xml:space="preserve">  тыс. рублей, на 2022 год – </w:t>
      </w:r>
      <w:r w:rsidRPr="00CF6AAF">
        <w:rPr>
          <w:rFonts w:ascii="Arial" w:hAnsi="Arial" w:cs="Arial"/>
          <w:b/>
        </w:rPr>
        <w:t>2 900,0</w:t>
      </w:r>
      <w:r w:rsidRPr="00CF6AAF">
        <w:rPr>
          <w:rFonts w:ascii="Arial" w:hAnsi="Arial" w:cs="Arial"/>
        </w:rPr>
        <w:t xml:space="preserve">  тыс. рублей; </w:t>
      </w:r>
    </w:p>
    <w:p w:rsidR="00CF6AAF" w:rsidRPr="00CF6AAF" w:rsidRDefault="00CF6AAF" w:rsidP="00CF6AAF">
      <w:pPr>
        <w:spacing w:line="276" w:lineRule="auto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            - </w:t>
      </w:r>
      <w:proofErr w:type="gramStart"/>
      <w:r w:rsidRPr="00CF6AAF">
        <w:rPr>
          <w:rFonts w:ascii="Arial" w:hAnsi="Arial" w:cs="Arial"/>
        </w:rPr>
        <w:t>на  дополнительные</w:t>
      </w:r>
      <w:proofErr w:type="gramEnd"/>
      <w:r w:rsidRPr="00CF6AAF">
        <w:rPr>
          <w:rFonts w:ascii="Arial" w:hAnsi="Arial" w:cs="Arial"/>
        </w:rPr>
        <w:t xml:space="preserve"> меры социальной поддержки доноров, безвозмездно сдающих кровь и (или) ее компоненты </w:t>
      </w:r>
      <w:r w:rsidRPr="00CF6AAF">
        <w:rPr>
          <w:rFonts w:ascii="Arial" w:hAnsi="Arial" w:cs="Arial"/>
          <w:b/>
        </w:rPr>
        <w:t xml:space="preserve"> </w:t>
      </w:r>
      <w:r w:rsidRPr="00CF6AAF">
        <w:rPr>
          <w:rFonts w:ascii="Arial" w:hAnsi="Arial" w:cs="Arial"/>
        </w:rPr>
        <w:t xml:space="preserve">на 2020 год – </w:t>
      </w:r>
      <w:r w:rsidRPr="00CF6AAF">
        <w:rPr>
          <w:rFonts w:ascii="Arial" w:hAnsi="Arial" w:cs="Arial"/>
          <w:b/>
        </w:rPr>
        <w:t>400,0</w:t>
      </w:r>
      <w:r w:rsidRPr="00CF6AAF">
        <w:rPr>
          <w:rFonts w:ascii="Arial" w:hAnsi="Arial" w:cs="Arial"/>
        </w:rPr>
        <w:t xml:space="preserve">  тыс. рублей</w:t>
      </w:r>
      <w:r w:rsidRPr="00CF6AAF">
        <w:rPr>
          <w:rFonts w:ascii="Arial" w:hAnsi="Arial" w:cs="Arial"/>
          <w:i/>
        </w:rPr>
        <w:t xml:space="preserve">, </w:t>
      </w:r>
      <w:r w:rsidRPr="00CF6AAF">
        <w:rPr>
          <w:rFonts w:ascii="Arial" w:hAnsi="Arial" w:cs="Arial"/>
        </w:rPr>
        <w:t xml:space="preserve">на 2021 год – </w:t>
      </w:r>
      <w:r w:rsidRPr="00CF6AAF">
        <w:rPr>
          <w:rFonts w:ascii="Arial" w:hAnsi="Arial" w:cs="Arial"/>
          <w:b/>
        </w:rPr>
        <w:t>400,0</w:t>
      </w:r>
      <w:r w:rsidRPr="00CF6AAF">
        <w:rPr>
          <w:rFonts w:ascii="Arial" w:hAnsi="Arial" w:cs="Arial"/>
        </w:rPr>
        <w:t xml:space="preserve">  тыс. рублей, на 2022 год – </w:t>
      </w:r>
      <w:r w:rsidRPr="00CF6AAF">
        <w:rPr>
          <w:rFonts w:ascii="Arial" w:hAnsi="Arial" w:cs="Arial"/>
          <w:b/>
        </w:rPr>
        <w:t>400,0</w:t>
      </w:r>
      <w:r w:rsidRPr="00CF6AAF">
        <w:rPr>
          <w:rFonts w:ascii="Arial" w:hAnsi="Arial" w:cs="Arial"/>
        </w:rPr>
        <w:t xml:space="preserve">  тыс. рублей; 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>- на дополнительные меры социальной поддержки семей, направленные на повышение рождаемости на 2020 год</w:t>
      </w:r>
      <w:r w:rsidRPr="00CF6AAF">
        <w:rPr>
          <w:rFonts w:ascii="Arial" w:hAnsi="Arial" w:cs="Arial"/>
          <w:b/>
        </w:rPr>
        <w:t xml:space="preserve"> – 700,</w:t>
      </w:r>
      <w:proofErr w:type="gramStart"/>
      <w:r w:rsidRPr="00CF6AAF">
        <w:rPr>
          <w:rFonts w:ascii="Arial" w:hAnsi="Arial" w:cs="Arial"/>
          <w:b/>
        </w:rPr>
        <w:t>0</w:t>
      </w:r>
      <w:r w:rsidRPr="00CF6AAF">
        <w:rPr>
          <w:rFonts w:ascii="Arial" w:hAnsi="Arial" w:cs="Arial"/>
        </w:rPr>
        <w:t xml:space="preserve">  тыс.</w:t>
      </w:r>
      <w:proofErr w:type="gramEnd"/>
      <w:r w:rsidRPr="00CF6AAF">
        <w:rPr>
          <w:rFonts w:ascii="Arial" w:hAnsi="Arial" w:cs="Arial"/>
        </w:rPr>
        <w:t xml:space="preserve"> рублей</w:t>
      </w:r>
      <w:r w:rsidRPr="00CF6AAF">
        <w:rPr>
          <w:rFonts w:ascii="Arial" w:hAnsi="Arial" w:cs="Arial"/>
          <w:i/>
        </w:rPr>
        <w:t xml:space="preserve">, </w:t>
      </w:r>
      <w:r w:rsidRPr="00CF6AAF">
        <w:rPr>
          <w:rFonts w:ascii="Arial" w:hAnsi="Arial" w:cs="Arial"/>
        </w:rPr>
        <w:t xml:space="preserve">на 2021 год </w:t>
      </w:r>
      <w:r w:rsidRPr="00CF6AAF">
        <w:rPr>
          <w:rFonts w:ascii="Arial" w:hAnsi="Arial" w:cs="Arial"/>
          <w:b/>
        </w:rPr>
        <w:t>– 700,0</w:t>
      </w:r>
      <w:r w:rsidRPr="00CF6AAF">
        <w:rPr>
          <w:rFonts w:ascii="Arial" w:hAnsi="Arial" w:cs="Arial"/>
        </w:rPr>
        <w:t xml:space="preserve">  тыс. рублей, на 2022 год</w:t>
      </w:r>
      <w:r w:rsidRPr="00CF6AAF">
        <w:rPr>
          <w:rFonts w:ascii="Arial" w:hAnsi="Arial" w:cs="Arial"/>
          <w:b/>
        </w:rPr>
        <w:t xml:space="preserve"> – 700,0</w:t>
      </w:r>
      <w:r w:rsidRPr="00CF6AAF">
        <w:rPr>
          <w:rFonts w:ascii="Arial" w:hAnsi="Arial" w:cs="Arial"/>
        </w:rPr>
        <w:t xml:space="preserve">  тыс.  рублей; 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bCs/>
        </w:rPr>
      </w:pPr>
      <w:r w:rsidRPr="00CF6AAF">
        <w:rPr>
          <w:rFonts w:ascii="Arial" w:hAnsi="Arial" w:cs="Arial"/>
          <w:bCs/>
        </w:rPr>
        <w:t xml:space="preserve"> - </w:t>
      </w:r>
      <w:r w:rsidRPr="00CF6AAF">
        <w:rPr>
          <w:rFonts w:ascii="Arial" w:hAnsi="Arial" w:cs="Arial"/>
          <w:sz w:val="20"/>
          <w:szCs w:val="20"/>
        </w:rPr>
        <w:t xml:space="preserve"> </w:t>
      </w:r>
      <w:r w:rsidRPr="00CF6AAF">
        <w:rPr>
          <w:rFonts w:ascii="Arial" w:hAnsi="Arial" w:cs="Arial"/>
        </w:rPr>
        <w:t xml:space="preserve">на единовременные выплаты врачам-педиатрам участковым и врачам-терапевтам участковым, трудоустроившимся в ГБУЗ МО «ДЦГБ», на 2020 год –  </w:t>
      </w:r>
      <w:r w:rsidRPr="00CF6AAF">
        <w:rPr>
          <w:rFonts w:ascii="Arial" w:hAnsi="Arial" w:cs="Arial"/>
          <w:b/>
          <w:bCs/>
        </w:rPr>
        <w:t>1 265,0</w:t>
      </w:r>
      <w:r w:rsidRPr="00CF6AAF">
        <w:rPr>
          <w:rFonts w:ascii="Arial" w:hAnsi="Arial" w:cs="Arial"/>
        </w:rPr>
        <w:t xml:space="preserve"> тыс. рублей, на 2021 год – </w:t>
      </w:r>
      <w:r w:rsidRPr="00CF6AAF">
        <w:rPr>
          <w:rFonts w:ascii="Arial" w:hAnsi="Arial" w:cs="Arial"/>
          <w:b/>
          <w:bCs/>
        </w:rPr>
        <w:t>1 265,0</w:t>
      </w:r>
      <w:r w:rsidRPr="00CF6AAF">
        <w:rPr>
          <w:rFonts w:ascii="Arial" w:hAnsi="Arial" w:cs="Arial"/>
        </w:rPr>
        <w:t xml:space="preserve"> тыс. рублей, на 2021 год – </w:t>
      </w:r>
      <w:r w:rsidRPr="00CF6AAF">
        <w:rPr>
          <w:rFonts w:ascii="Arial" w:hAnsi="Arial" w:cs="Arial"/>
          <w:b/>
          <w:bCs/>
        </w:rPr>
        <w:t>1 265,0</w:t>
      </w:r>
      <w:r w:rsidRPr="00CF6AAF">
        <w:rPr>
          <w:rFonts w:ascii="Arial" w:hAnsi="Arial" w:cs="Arial"/>
        </w:rPr>
        <w:t xml:space="preserve"> тыс. рублей;</w:t>
      </w:r>
    </w:p>
    <w:p w:rsidR="00CF6AAF" w:rsidRPr="00CF6AAF" w:rsidRDefault="00CF6AAF" w:rsidP="00CF6AAF">
      <w:pPr>
        <w:spacing w:line="276" w:lineRule="auto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           - на ежемесячные денежные выплаты Почетным гражданам на 2020 год – </w:t>
      </w:r>
      <w:r w:rsidRPr="00CF6AAF">
        <w:rPr>
          <w:rFonts w:ascii="Arial" w:hAnsi="Arial" w:cs="Arial"/>
          <w:b/>
        </w:rPr>
        <w:t>1 260,0</w:t>
      </w:r>
      <w:r w:rsidRPr="00CF6AAF">
        <w:rPr>
          <w:rFonts w:ascii="Arial" w:hAnsi="Arial" w:cs="Arial"/>
        </w:rPr>
        <w:t xml:space="preserve"> тыс. рублей, на 2021 год </w:t>
      </w:r>
      <w:r w:rsidRPr="00CF6AAF">
        <w:rPr>
          <w:rFonts w:ascii="Arial" w:hAnsi="Arial" w:cs="Arial"/>
          <w:b/>
        </w:rPr>
        <w:t>– 1 260,0</w:t>
      </w:r>
      <w:r w:rsidRPr="00CF6AAF">
        <w:rPr>
          <w:rFonts w:ascii="Arial" w:hAnsi="Arial" w:cs="Arial"/>
        </w:rPr>
        <w:t xml:space="preserve"> тыс. рублей, на 2022 год</w:t>
      </w:r>
      <w:r w:rsidRPr="00CF6AAF">
        <w:rPr>
          <w:rFonts w:ascii="Arial" w:hAnsi="Arial" w:cs="Arial"/>
          <w:b/>
        </w:rPr>
        <w:t xml:space="preserve"> – 1 260,0</w:t>
      </w:r>
      <w:r w:rsidRPr="00CF6AAF">
        <w:rPr>
          <w:rFonts w:ascii="Arial" w:hAnsi="Arial" w:cs="Arial"/>
        </w:rPr>
        <w:t xml:space="preserve"> тыс.  рублей.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</w:rPr>
      </w:pPr>
      <w:r w:rsidRPr="00CF6AAF">
        <w:rPr>
          <w:rFonts w:ascii="Arial" w:hAnsi="Arial" w:cs="Arial"/>
          <w:b/>
        </w:rPr>
        <w:t xml:space="preserve">                                                           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</w:rPr>
      </w:pPr>
      <w:r w:rsidRPr="00CF6AAF">
        <w:rPr>
          <w:rFonts w:ascii="Arial" w:hAnsi="Arial" w:cs="Arial"/>
          <w:b/>
        </w:rPr>
        <w:t>Статья 2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</w:rPr>
      </w:pPr>
      <w:r w:rsidRPr="00CF6AAF">
        <w:rPr>
          <w:rFonts w:ascii="Arial" w:hAnsi="Arial" w:cs="Arial"/>
          <w:bCs/>
        </w:rPr>
        <w:t>Утвердить: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  <w:bCs/>
        </w:rPr>
        <w:t xml:space="preserve">1. </w:t>
      </w:r>
      <w:r w:rsidRPr="00CF6AAF">
        <w:rPr>
          <w:rFonts w:ascii="Arial" w:hAnsi="Arial" w:cs="Arial"/>
        </w:rPr>
        <w:t xml:space="preserve">поступление доходов в бюджет городского округа Долгопрудный на 2020 год согласно </w:t>
      </w:r>
      <w:r w:rsidRPr="00CF6AAF">
        <w:rPr>
          <w:rFonts w:ascii="Arial" w:hAnsi="Arial" w:cs="Arial"/>
          <w:b/>
          <w:bCs/>
        </w:rPr>
        <w:t>Приложению № 1</w:t>
      </w:r>
      <w:r w:rsidRPr="00CF6AAF">
        <w:rPr>
          <w:rFonts w:ascii="Arial" w:hAnsi="Arial" w:cs="Arial"/>
        </w:rPr>
        <w:t xml:space="preserve"> к настоящему решению;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CF6AAF">
        <w:rPr>
          <w:rFonts w:ascii="Arial" w:hAnsi="Arial" w:cs="Arial"/>
          <w:bCs/>
        </w:rPr>
        <w:t xml:space="preserve">2. </w:t>
      </w:r>
      <w:r w:rsidRPr="00CF6AAF">
        <w:rPr>
          <w:rFonts w:ascii="Arial" w:hAnsi="Arial" w:cs="Arial"/>
        </w:rPr>
        <w:t xml:space="preserve">поступление доходов в бюджет городского округа Долгопрудный на плановый период 2021 и 2022 годов согласно </w:t>
      </w:r>
      <w:r w:rsidRPr="00CF6AAF">
        <w:rPr>
          <w:rFonts w:ascii="Arial" w:hAnsi="Arial" w:cs="Arial"/>
          <w:b/>
          <w:bCs/>
        </w:rPr>
        <w:t>Приложению № 1.1</w:t>
      </w:r>
      <w:r w:rsidRPr="00CF6AAF">
        <w:rPr>
          <w:rFonts w:ascii="Arial" w:hAnsi="Arial" w:cs="Arial"/>
        </w:rPr>
        <w:t xml:space="preserve"> к настоящему решению;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CF6AAF">
        <w:rPr>
          <w:rFonts w:ascii="Arial" w:hAnsi="Arial" w:cs="Arial"/>
          <w:bCs/>
        </w:rPr>
        <w:t xml:space="preserve">          3. </w:t>
      </w:r>
      <w:bookmarkStart w:id="1" w:name="_Hlk23410946"/>
      <w:r w:rsidRPr="00CF6AAF">
        <w:rPr>
          <w:rFonts w:ascii="Arial" w:hAnsi="Arial" w:cs="Arial"/>
          <w:bCs/>
        </w:rPr>
        <w:t xml:space="preserve">перечень главных администраторов доходов бюджета городского округа Долгопрудный на 2020 год согласно </w:t>
      </w:r>
      <w:r w:rsidRPr="00CF6AAF">
        <w:rPr>
          <w:rFonts w:ascii="Arial" w:hAnsi="Arial" w:cs="Arial"/>
          <w:b/>
        </w:rPr>
        <w:t>Приложению № 2</w:t>
      </w:r>
      <w:r w:rsidRPr="00CF6AAF">
        <w:rPr>
          <w:rFonts w:ascii="Arial" w:hAnsi="Arial" w:cs="Arial"/>
          <w:bCs/>
        </w:rPr>
        <w:t xml:space="preserve"> к настоящему решению;</w:t>
      </w:r>
      <w:bookmarkEnd w:id="1"/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  <w:r w:rsidRPr="00CF6AAF">
        <w:rPr>
          <w:rFonts w:ascii="Arial" w:hAnsi="Arial" w:cs="Arial"/>
          <w:bCs/>
        </w:rPr>
        <w:t xml:space="preserve">          4. перечень главных администраторов доходов бюджета городского округа Долгопрудный на плановый период 2021 и 2022 год согласно </w:t>
      </w:r>
      <w:r w:rsidRPr="00CF6AAF">
        <w:rPr>
          <w:rFonts w:ascii="Arial" w:hAnsi="Arial" w:cs="Arial"/>
          <w:b/>
        </w:rPr>
        <w:t>Приложению № 2.1</w:t>
      </w:r>
      <w:r w:rsidRPr="00CF6AAF">
        <w:rPr>
          <w:rFonts w:ascii="Arial" w:hAnsi="Arial" w:cs="Arial"/>
          <w:bCs/>
        </w:rPr>
        <w:t xml:space="preserve"> к настоящему решению;          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  5. ведомственную структуру расходов бюджета городского округа Долгопрудный на 2020 год согласно </w:t>
      </w:r>
      <w:r w:rsidRPr="00CF6AAF">
        <w:rPr>
          <w:rFonts w:ascii="Arial" w:hAnsi="Arial" w:cs="Arial"/>
          <w:b/>
          <w:bCs/>
        </w:rPr>
        <w:t xml:space="preserve">Приложению № 3 </w:t>
      </w:r>
      <w:r w:rsidRPr="00CF6AAF">
        <w:rPr>
          <w:rFonts w:ascii="Arial" w:hAnsi="Arial" w:cs="Arial"/>
        </w:rPr>
        <w:t>к настоящему решению;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  6. ведомственную структуру расходов бюджета городского округа Долгопрудный плановый период 2021 и 2022 годов согласно </w:t>
      </w:r>
      <w:r w:rsidRPr="00CF6AAF">
        <w:rPr>
          <w:rFonts w:ascii="Arial" w:hAnsi="Arial" w:cs="Arial"/>
          <w:b/>
          <w:bCs/>
        </w:rPr>
        <w:t xml:space="preserve">Приложению № 3.1 </w:t>
      </w:r>
      <w:r w:rsidRPr="00CF6AAF">
        <w:rPr>
          <w:rFonts w:ascii="Arial" w:hAnsi="Arial" w:cs="Arial"/>
        </w:rPr>
        <w:t>к настоящему решению;</w:t>
      </w:r>
    </w:p>
    <w:p w:rsidR="00CF6AAF" w:rsidRPr="00CF6AAF" w:rsidRDefault="00CF6AAF" w:rsidP="00CF6AAF">
      <w:pPr>
        <w:spacing w:line="276" w:lineRule="auto"/>
        <w:ind w:firstLine="540"/>
        <w:jc w:val="both"/>
        <w:rPr>
          <w:rFonts w:ascii="Arial" w:hAnsi="Arial" w:cs="Arial"/>
          <w:b/>
        </w:rPr>
      </w:pPr>
      <w:r w:rsidRPr="00CF6AAF">
        <w:rPr>
          <w:rFonts w:ascii="Arial" w:hAnsi="Arial" w:cs="Arial"/>
        </w:rPr>
        <w:t xml:space="preserve">   7. распределение бюджетных ассигнований </w:t>
      </w:r>
      <w:r w:rsidRPr="00CF6AAF">
        <w:rPr>
          <w:rFonts w:ascii="Arial" w:eastAsia="Calibri" w:hAnsi="Arial" w:cs="Arial"/>
        </w:rPr>
        <w:t xml:space="preserve">по целевым статьям (муниципальным программам </w:t>
      </w:r>
      <w:r w:rsidRPr="00CF6AAF">
        <w:rPr>
          <w:rFonts w:ascii="Arial" w:hAnsi="Arial" w:cs="Arial"/>
        </w:rPr>
        <w:t xml:space="preserve">городского округа Долгопрудный </w:t>
      </w:r>
      <w:r w:rsidRPr="00CF6AAF">
        <w:rPr>
          <w:rFonts w:ascii="Arial" w:eastAsia="Calibri" w:hAnsi="Arial" w:cs="Arial"/>
        </w:rPr>
        <w:t xml:space="preserve">и непрограммным направлениям деятельности), группам и подгруппам видов расходов классификации расходов бюджетов на 2020 год </w:t>
      </w:r>
      <w:r w:rsidRPr="00CF6AAF">
        <w:rPr>
          <w:rFonts w:ascii="Arial" w:hAnsi="Arial" w:cs="Arial"/>
        </w:rPr>
        <w:t xml:space="preserve">согласно </w:t>
      </w:r>
      <w:r w:rsidRPr="00CF6AAF">
        <w:rPr>
          <w:rFonts w:ascii="Arial" w:hAnsi="Arial" w:cs="Arial"/>
          <w:b/>
        </w:rPr>
        <w:t xml:space="preserve">Приложению № 4 </w:t>
      </w:r>
      <w:r w:rsidRPr="00CF6AAF">
        <w:rPr>
          <w:rFonts w:ascii="Arial" w:hAnsi="Arial" w:cs="Arial"/>
        </w:rPr>
        <w:t>к настоящему решению</w:t>
      </w:r>
      <w:r w:rsidRPr="00CF6AAF">
        <w:rPr>
          <w:rFonts w:ascii="Arial" w:hAnsi="Arial" w:cs="Arial"/>
          <w:b/>
        </w:rPr>
        <w:t>.</w:t>
      </w:r>
    </w:p>
    <w:p w:rsidR="00CF6AAF" w:rsidRPr="00CF6AAF" w:rsidRDefault="00CF6AAF" w:rsidP="00CF6AAF">
      <w:pPr>
        <w:spacing w:line="276" w:lineRule="auto"/>
        <w:ind w:firstLine="540"/>
        <w:jc w:val="both"/>
        <w:rPr>
          <w:rFonts w:ascii="Arial" w:hAnsi="Arial" w:cs="Arial"/>
          <w:b/>
        </w:rPr>
      </w:pPr>
      <w:r w:rsidRPr="00CF6AAF">
        <w:rPr>
          <w:rFonts w:ascii="Arial" w:hAnsi="Arial" w:cs="Arial"/>
        </w:rPr>
        <w:t xml:space="preserve">   8. распределение бюджетных ассигнований </w:t>
      </w:r>
      <w:r w:rsidRPr="00CF6AAF">
        <w:rPr>
          <w:rFonts w:ascii="Arial" w:eastAsia="Calibri" w:hAnsi="Arial" w:cs="Arial"/>
        </w:rPr>
        <w:t xml:space="preserve">по целевым статьям (муниципальным программам </w:t>
      </w:r>
      <w:r w:rsidRPr="00CF6AAF">
        <w:rPr>
          <w:rFonts w:ascii="Arial" w:hAnsi="Arial" w:cs="Arial"/>
        </w:rPr>
        <w:t xml:space="preserve">городского округа Долгопрудный </w:t>
      </w:r>
      <w:r w:rsidRPr="00CF6AAF">
        <w:rPr>
          <w:rFonts w:ascii="Arial" w:eastAsia="Calibri" w:hAnsi="Arial" w:cs="Arial"/>
        </w:rPr>
        <w:t xml:space="preserve">и непрограммным направлениям деятельности), группам и подгруппам видов расходов классификации расходов </w:t>
      </w:r>
      <w:r w:rsidRPr="00CF6AAF">
        <w:rPr>
          <w:rFonts w:ascii="Arial" w:eastAsia="Calibri" w:hAnsi="Arial" w:cs="Arial"/>
        </w:rPr>
        <w:lastRenderedPageBreak/>
        <w:t xml:space="preserve">бюджетов </w:t>
      </w:r>
      <w:r w:rsidRPr="00CF6AAF">
        <w:rPr>
          <w:rFonts w:ascii="Arial" w:hAnsi="Arial" w:cs="Arial"/>
        </w:rPr>
        <w:t>на плановый период 2021 и 2022 годов</w:t>
      </w:r>
      <w:r w:rsidRPr="00CF6AAF">
        <w:rPr>
          <w:rFonts w:ascii="Arial" w:eastAsia="Calibri" w:hAnsi="Arial" w:cs="Arial"/>
        </w:rPr>
        <w:t xml:space="preserve"> </w:t>
      </w:r>
      <w:r w:rsidRPr="00CF6AAF">
        <w:rPr>
          <w:rFonts w:ascii="Arial" w:hAnsi="Arial" w:cs="Arial"/>
        </w:rPr>
        <w:t xml:space="preserve">согласно </w:t>
      </w:r>
      <w:r w:rsidRPr="00CF6AAF">
        <w:rPr>
          <w:rFonts w:ascii="Arial" w:hAnsi="Arial" w:cs="Arial"/>
          <w:b/>
        </w:rPr>
        <w:t xml:space="preserve">Приложению     № 4.1 </w:t>
      </w:r>
      <w:r w:rsidRPr="00CF6AAF">
        <w:rPr>
          <w:rFonts w:ascii="Arial" w:hAnsi="Arial" w:cs="Arial"/>
        </w:rPr>
        <w:t>к настоящему решению</w:t>
      </w:r>
      <w:r w:rsidRPr="00CF6AAF">
        <w:rPr>
          <w:rFonts w:ascii="Arial" w:hAnsi="Arial" w:cs="Arial"/>
          <w:b/>
        </w:rPr>
        <w:t>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</w:rPr>
      </w:pP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</w:rPr>
      </w:pPr>
      <w:r w:rsidRPr="00CF6AAF">
        <w:rPr>
          <w:rFonts w:ascii="Arial" w:hAnsi="Arial" w:cs="Arial"/>
          <w:b/>
        </w:rPr>
        <w:t>Статья 3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1. Утвердить объем бюджетных ассигнований Дорожного фонда городского округа Долгопрудный на 2020 год в размере </w:t>
      </w:r>
      <w:r w:rsidRPr="00CF6AAF">
        <w:rPr>
          <w:rFonts w:ascii="Arial" w:hAnsi="Arial" w:cs="Arial"/>
          <w:b/>
        </w:rPr>
        <w:t xml:space="preserve">9 488,0 </w:t>
      </w:r>
      <w:r w:rsidRPr="00CF6AAF">
        <w:rPr>
          <w:rFonts w:ascii="Arial" w:hAnsi="Arial" w:cs="Arial"/>
        </w:rPr>
        <w:t xml:space="preserve">тыс. рублей, на 2021 год в размере </w:t>
      </w:r>
      <w:r w:rsidRPr="00CF6AAF">
        <w:rPr>
          <w:rFonts w:ascii="Arial" w:hAnsi="Arial" w:cs="Arial"/>
          <w:b/>
        </w:rPr>
        <w:t>9 497,0</w:t>
      </w:r>
      <w:r w:rsidRPr="00CF6AAF">
        <w:rPr>
          <w:rFonts w:ascii="Arial" w:hAnsi="Arial" w:cs="Arial"/>
        </w:rPr>
        <w:t xml:space="preserve"> тыс. </w:t>
      </w:r>
      <w:proofErr w:type="gramStart"/>
      <w:r w:rsidRPr="00CF6AAF">
        <w:rPr>
          <w:rFonts w:ascii="Arial" w:hAnsi="Arial" w:cs="Arial"/>
        </w:rPr>
        <w:t>рублей,  на</w:t>
      </w:r>
      <w:proofErr w:type="gramEnd"/>
      <w:r w:rsidRPr="00CF6AAF">
        <w:rPr>
          <w:rFonts w:ascii="Arial" w:hAnsi="Arial" w:cs="Arial"/>
        </w:rPr>
        <w:t xml:space="preserve"> 2022 год в размере </w:t>
      </w:r>
      <w:r w:rsidRPr="00CF6AAF">
        <w:rPr>
          <w:rFonts w:ascii="Arial" w:hAnsi="Arial" w:cs="Arial"/>
          <w:b/>
          <w:bCs/>
        </w:rPr>
        <w:t>9 176,0</w:t>
      </w:r>
      <w:r w:rsidRPr="00CF6AAF">
        <w:rPr>
          <w:rFonts w:ascii="Arial" w:hAnsi="Arial" w:cs="Arial"/>
        </w:rPr>
        <w:t xml:space="preserve"> тыс. рублей.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2. Бюджетные ассигнования Дорожного фонда городского округа Долгопрудный, определенные </w:t>
      </w:r>
      <w:hyperlink r:id="rId7" w:history="1">
        <w:r w:rsidRPr="00CF6AAF">
          <w:rPr>
            <w:rFonts w:ascii="Arial" w:hAnsi="Arial" w:cs="Arial"/>
            <w:color w:val="000000" w:themeColor="text1"/>
          </w:rPr>
          <w:t>частью 1</w:t>
        </w:r>
      </w:hyperlink>
      <w:r w:rsidRPr="00CF6AAF">
        <w:rPr>
          <w:rFonts w:ascii="Arial" w:hAnsi="Arial" w:cs="Arial"/>
          <w:color w:val="000000" w:themeColor="text1"/>
        </w:rPr>
        <w:t xml:space="preserve"> </w:t>
      </w:r>
      <w:r w:rsidRPr="00CF6AAF">
        <w:rPr>
          <w:rFonts w:ascii="Arial" w:hAnsi="Arial" w:cs="Arial"/>
        </w:rPr>
        <w:t>настоящей статьи, предусматриваются в 2020 году, в 2021 году, в 2022 году на частичное финансирование мероприятий муниципальной программы «Развитие и функционирование дорожно-транспортного комплекса».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hAnsi="Arial" w:cs="Arial"/>
          <w:b/>
        </w:rPr>
      </w:pP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hAnsi="Arial" w:cs="Arial"/>
          <w:b/>
        </w:rPr>
      </w:pPr>
      <w:r w:rsidRPr="00CF6AAF">
        <w:rPr>
          <w:rFonts w:ascii="Arial" w:hAnsi="Arial" w:cs="Arial"/>
          <w:b/>
        </w:rPr>
        <w:t>Статья 4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1. Установить базовую ставку арендной платы, получаемой от сдачи в аренду зданий и помещений, находящихся в собственности городского округа Долгопрудный Московской области в 2020 году – </w:t>
      </w:r>
      <w:r w:rsidRPr="00CF6AAF">
        <w:rPr>
          <w:rFonts w:ascii="Arial" w:hAnsi="Arial" w:cs="Arial"/>
          <w:b/>
        </w:rPr>
        <w:t>3 239,</w:t>
      </w:r>
      <w:proofErr w:type="gramStart"/>
      <w:r w:rsidRPr="00CF6AAF">
        <w:rPr>
          <w:rFonts w:ascii="Arial" w:hAnsi="Arial" w:cs="Arial"/>
          <w:b/>
        </w:rPr>
        <w:t>0</w:t>
      </w:r>
      <w:r w:rsidRPr="00CF6AAF">
        <w:rPr>
          <w:rFonts w:ascii="Arial" w:hAnsi="Arial" w:cs="Arial"/>
          <w:bCs/>
        </w:rPr>
        <w:t xml:space="preserve"> </w:t>
      </w:r>
      <w:r w:rsidRPr="00CF6AAF">
        <w:rPr>
          <w:rFonts w:ascii="Arial" w:hAnsi="Arial" w:cs="Arial"/>
        </w:rPr>
        <w:t xml:space="preserve"> рублей</w:t>
      </w:r>
      <w:proofErr w:type="gramEnd"/>
      <w:r w:rsidRPr="00CF6AAF">
        <w:rPr>
          <w:rFonts w:ascii="Arial" w:hAnsi="Arial" w:cs="Arial"/>
        </w:rPr>
        <w:t xml:space="preserve"> за один квадратный метр в год,  в 2021 году – </w:t>
      </w:r>
      <w:r w:rsidRPr="00CF6AAF">
        <w:rPr>
          <w:rFonts w:ascii="Arial" w:hAnsi="Arial" w:cs="Arial"/>
          <w:b/>
          <w:bCs/>
        </w:rPr>
        <w:t>3 369,0</w:t>
      </w:r>
      <w:r w:rsidRPr="00CF6AAF">
        <w:rPr>
          <w:rFonts w:ascii="Arial" w:hAnsi="Arial" w:cs="Arial"/>
        </w:rPr>
        <w:t xml:space="preserve">  рублей за один квадратный метр в год,  в 2021 году  – </w:t>
      </w:r>
      <w:r w:rsidRPr="00CF6AAF">
        <w:rPr>
          <w:rFonts w:ascii="Arial" w:hAnsi="Arial" w:cs="Arial"/>
          <w:b/>
        </w:rPr>
        <w:t>3 504,0</w:t>
      </w:r>
      <w:r w:rsidRPr="00CF6AAF">
        <w:rPr>
          <w:rFonts w:ascii="Arial" w:hAnsi="Arial" w:cs="Arial"/>
          <w:bCs/>
        </w:rPr>
        <w:t xml:space="preserve"> </w:t>
      </w:r>
      <w:r w:rsidRPr="00CF6AAF">
        <w:rPr>
          <w:rFonts w:ascii="Arial" w:hAnsi="Arial" w:cs="Arial"/>
        </w:rPr>
        <w:t xml:space="preserve"> рублей за один квадратный метр в год.</w:t>
      </w:r>
    </w:p>
    <w:p w:rsidR="00CF6AAF" w:rsidRPr="00CF6AAF" w:rsidRDefault="00CF6AAF" w:rsidP="00CF6AAF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>2. Установить на 2020 год базовый размер арендной платы за земельные участки, государственная собственность на которые не разграничена и расположенные на территории городского округа Долгопрудный Московской области в соответствии с Законом Московской области от 05.11.2019 N 220/2019-ОЗ «Об установлении базового размера арендной платы за земельные участки, находящиеся в собственности Московской области или государственная собственность на которые не разграничена на территории Московской области, на 2020 год».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hAnsi="Arial" w:cs="Arial"/>
          <w:b/>
        </w:rPr>
      </w:pPr>
      <w:r w:rsidRPr="00CF6AAF">
        <w:rPr>
          <w:rFonts w:ascii="Arial" w:hAnsi="Arial" w:cs="Arial"/>
          <w:b/>
        </w:rPr>
        <w:t xml:space="preserve">  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hAnsi="Arial" w:cs="Arial"/>
          <w:b/>
        </w:rPr>
      </w:pPr>
      <w:r w:rsidRPr="00CF6AAF">
        <w:rPr>
          <w:rFonts w:ascii="Arial" w:hAnsi="Arial" w:cs="Arial"/>
          <w:b/>
        </w:rPr>
        <w:t xml:space="preserve"> Статья 5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  <w:bCs/>
        </w:rPr>
      </w:pPr>
      <w:r w:rsidRPr="00CF6AAF">
        <w:rPr>
          <w:rFonts w:ascii="Arial" w:hAnsi="Arial" w:cs="Arial"/>
          <w:bCs/>
        </w:rPr>
        <w:t>1. Принять к исполнению установленный объем межбюджетных трансфертов на 2020 год и на плановый период 2021 и 2022 годов» и утвердить распределение средств: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</w:rPr>
      </w:pPr>
      <w:r w:rsidRPr="00CF6AAF">
        <w:rPr>
          <w:rFonts w:ascii="Arial" w:hAnsi="Arial" w:cs="Arial"/>
          <w:bCs/>
        </w:rPr>
        <w:t xml:space="preserve">  - на исполнение расходных обязательств городского округа Долгопрудный за счет субвенций из бюджета Московской области для осуществления отдельных государственных полномочий на 2020 год </w:t>
      </w:r>
      <w:r w:rsidRPr="00CF6AAF">
        <w:rPr>
          <w:rFonts w:ascii="Arial" w:hAnsi="Arial" w:cs="Arial"/>
        </w:rPr>
        <w:t xml:space="preserve">согласно </w:t>
      </w:r>
      <w:r w:rsidRPr="00CF6AAF">
        <w:rPr>
          <w:rFonts w:ascii="Arial" w:hAnsi="Arial" w:cs="Arial"/>
          <w:b/>
          <w:bCs/>
        </w:rPr>
        <w:t xml:space="preserve">Приложению № 5 </w:t>
      </w:r>
      <w:r w:rsidRPr="00CF6AAF">
        <w:rPr>
          <w:rFonts w:ascii="Arial" w:hAnsi="Arial" w:cs="Arial"/>
        </w:rPr>
        <w:t xml:space="preserve">к настоящему решению, на плановый период 2021 и 2022 годов согласно </w:t>
      </w:r>
      <w:r w:rsidRPr="00CF6AAF">
        <w:rPr>
          <w:rFonts w:ascii="Arial" w:hAnsi="Arial" w:cs="Arial"/>
          <w:b/>
          <w:bCs/>
        </w:rPr>
        <w:t>Приложению № 5.1</w:t>
      </w:r>
      <w:r w:rsidRPr="00CF6AAF">
        <w:rPr>
          <w:rFonts w:ascii="Arial" w:hAnsi="Arial" w:cs="Arial"/>
        </w:rPr>
        <w:t xml:space="preserve"> к настоящему решению;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- на исполнение расходных обязательств городского округа Долгопрудный за счет субсидий из бюджета Московской области на 2020 год согласно </w:t>
      </w:r>
      <w:r w:rsidRPr="00CF6AAF">
        <w:rPr>
          <w:rFonts w:ascii="Arial" w:hAnsi="Arial" w:cs="Arial"/>
          <w:b/>
        </w:rPr>
        <w:t>Приложению № 6</w:t>
      </w:r>
      <w:r w:rsidRPr="00CF6AAF">
        <w:rPr>
          <w:rFonts w:ascii="Arial" w:hAnsi="Arial" w:cs="Arial"/>
        </w:rPr>
        <w:t xml:space="preserve"> к настоящему решению, на плановый период 2021 и 2022 годов согласно </w:t>
      </w:r>
      <w:r w:rsidRPr="00CF6AAF">
        <w:rPr>
          <w:rFonts w:ascii="Arial" w:hAnsi="Arial" w:cs="Arial"/>
          <w:b/>
        </w:rPr>
        <w:t>Приложению № 6.1</w:t>
      </w:r>
      <w:r w:rsidRPr="00CF6AAF">
        <w:rPr>
          <w:rFonts w:ascii="Arial" w:hAnsi="Arial" w:cs="Arial"/>
        </w:rPr>
        <w:t xml:space="preserve"> к настоящему решению;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- на исполнение расходных обязательств городского округа Долгопрудный за счет иных межбюджетных трансфертов на 2020 год согласно </w:t>
      </w:r>
      <w:r w:rsidRPr="00CF6AAF">
        <w:rPr>
          <w:rFonts w:ascii="Arial" w:hAnsi="Arial" w:cs="Arial"/>
          <w:b/>
        </w:rPr>
        <w:t>Приложению № 9</w:t>
      </w:r>
      <w:r w:rsidRPr="00CF6AAF">
        <w:rPr>
          <w:rFonts w:ascii="Arial" w:hAnsi="Arial" w:cs="Arial"/>
        </w:rPr>
        <w:t xml:space="preserve"> к настоящему решению.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</w:rPr>
      </w:pP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</w:rPr>
      </w:pPr>
      <w:r w:rsidRPr="00CF6AAF">
        <w:rPr>
          <w:rFonts w:ascii="Arial" w:hAnsi="Arial" w:cs="Arial"/>
          <w:b/>
        </w:rPr>
        <w:t>Статья 6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1. Установить, что в 2020 году и плановом периоде 2021 и 2022 </w:t>
      </w:r>
      <w:proofErr w:type="gramStart"/>
      <w:r w:rsidRPr="00CF6AAF">
        <w:rPr>
          <w:rFonts w:ascii="Arial" w:hAnsi="Arial" w:cs="Arial"/>
        </w:rPr>
        <w:t>годов  из</w:t>
      </w:r>
      <w:proofErr w:type="gramEnd"/>
      <w:r w:rsidRPr="00CF6AAF">
        <w:rPr>
          <w:rFonts w:ascii="Arial" w:hAnsi="Arial" w:cs="Arial"/>
        </w:rPr>
        <w:t xml:space="preserve"> бюджета городского округа Долгопрудный предоставляются субсидии юридическим лицам, </w:t>
      </w:r>
      <w:r w:rsidRPr="00CF6AAF">
        <w:rPr>
          <w:rFonts w:ascii="Arial" w:hAnsi="Arial" w:cs="Arial"/>
        </w:rPr>
        <w:lastRenderedPageBreak/>
        <w:t xml:space="preserve">некоммерческим организациям, индивидуальным предпринимателям, физическим лицам - производителям товаров, работ, услуг на реализацию мероприятий муниципальной программы городского округа Долгопрудный «Предпринимательство», муниципальной программы городского округа Долгопрудный «Формирование современной комфортной городской среды». </w:t>
      </w:r>
    </w:p>
    <w:p w:rsidR="00CF6AAF" w:rsidRPr="00CF6AAF" w:rsidRDefault="00CF6AAF" w:rsidP="00CF6AAF">
      <w:pPr>
        <w:shd w:val="clear" w:color="auto" w:fill="FFFFFF"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CF6AAF">
        <w:rPr>
          <w:rFonts w:ascii="Arial" w:eastAsia="Calibri" w:hAnsi="Arial" w:cs="Arial"/>
          <w:lang w:eastAsia="en-US"/>
        </w:rPr>
        <w:t xml:space="preserve">        2.</w:t>
      </w:r>
      <w:r w:rsidRPr="00CF6AAF">
        <w:rPr>
          <w:rFonts w:ascii="Calibri" w:eastAsia="Calibri" w:hAnsi="Calibri"/>
          <w:lang w:eastAsia="en-US"/>
        </w:rPr>
        <w:t xml:space="preserve"> </w:t>
      </w:r>
      <w:r w:rsidRPr="00CF6AAF">
        <w:rPr>
          <w:rFonts w:ascii="Arial" w:eastAsia="Calibri" w:hAnsi="Arial" w:cs="Arial"/>
          <w:bCs/>
          <w:lang w:eastAsia="en-US"/>
        </w:rPr>
        <w:t>Порядок предоставления  субсидий,</w:t>
      </w:r>
      <w:r w:rsidRPr="00CF6AAF">
        <w:rPr>
          <w:rFonts w:ascii="Calibri" w:eastAsia="Calibri" w:hAnsi="Calibri"/>
          <w:lang w:eastAsia="en-US"/>
        </w:rPr>
        <w:t xml:space="preserve"> </w:t>
      </w:r>
      <w:r w:rsidRPr="00CF6AAF">
        <w:rPr>
          <w:rFonts w:ascii="Arial" w:eastAsia="Calibri" w:hAnsi="Arial" w:cs="Arial"/>
          <w:lang w:eastAsia="en-US"/>
        </w:rPr>
        <w:t xml:space="preserve">определенных </w:t>
      </w:r>
      <w:hyperlink r:id="rId8" w:history="1">
        <w:r w:rsidRPr="00CF6AAF">
          <w:rPr>
            <w:rFonts w:ascii="Arial" w:eastAsia="Calibri" w:hAnsi="Arial" w:cs="Arial"/>
            <w:color w:val="000000" w:themeColor="text1"/>
            <w:lang w:eastAsia="en-US"/>
          </w:rPr>
          <w:t>частью 1</w:t>
        </w:r>
      </w:hyperlink>
      <w:r w:rsidRPr="00CF6AAF">
        <w:rPr>
          <w:rFonts w:ascii="Arial" w:eastAsia="Calibri" w:hAnsi="Arial" w:cs="Arial"/>
          <w:lang w:eastAsia="en-US"/>
        </w:rPr>
        <w:t xml:space="preserve"> настоящей статьи</w:t>
      </w:r>
      <w:r w:rsidRPr="00CF6AAF">
        <w:rPr>
          <w:rFonts w:ascii="Arial" w:eastAsia="Calibri" w:hAnsi="Arial" w:cs="Arial"/>
          <w:bCs/>
          <w:lang w:eastAsia="en-US"/>
        </w:rPr>
        <w:t xml:space="preserve"> устанавливается администрацией городского  округа Долгопрудный.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</w:rPr>
      </w:pP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</w:rPr>
      </w:pP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</w:rPr>
      </w:pPr>
      <w:r w:rsidRPr="00CF6AAF">
        <w:rPr>
          <w:rFonts w:ascii="Arial" w:hAnsi="Arial" w:cs="Arial"/>
          <w:b/>
        </w:rPr>
        <w:t>Статья 7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>1. Установить размер: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 резервного фонда администрации городского округа Долгопрудный на 2020 год в сумме </w:t>
      </w:r>
      <w:r w:rsidRPr="00CF6AAF">
        <w:rPr>
          <w:rFonts w:ascii="Arial" w:hAnsi="Arial" w:cs="Arial"/>
          <w:b/>
        </w:rPr>
        <w:t xml:space="preserve">3 000,0 </w:t>
      </w:r>
      <w:r w:rsidRPr="00CF6AAF">
        <w:rPr>
          <w:rFonts w:ascii="Arial" w:hAnsi="Arial" w:cs="Arial"/>
        </w:rPr>
        <w:t xml:space="preserve">тыс. рублей, на 2021 год в сумме </w:t>
      </w:r>
      <w:r w:rsidRPr="00CF6AAF">
        <w:rPr>
          <w:rFonts w:ascii="Arial" w:hAnsi="Arial" w:cs="Arial"/>
          <w:b/>
        </w:rPr>
        <w:t xml:space="preserve">3 000,0 </w:t>
      </w:r>
      <w:r w:rsidRPr="00CF6AAF">
        <w:rPr>
          <w:rFonts w:ascii="Arial" w:hAnsi="Arial" w:cs="Arial"/>
        </w:rPr>
        <w:t xml:space="preserve">тыс. рублей, на 2022 год в сумме </w:t>
      </w:r>
      <w:r w:rsidRPr="00CF6AAF">
        <w:rPr>
          <w:rFonts w:ascii="Arial" w:hAnsi="Arial" w:cs="Arial"/>
          <w:b/>
        </w:rPr>
        <w:t xml:space="preserve">3 000,0 </w:t>
      </w:r>
      <w:r w:rsidRPr="00CF6AAF">
        <w:rPr>
          <w:rFonts w:ascii="Arial" w:hAnsi="Arial" w:cs="Arial"/>
        </w:rPr>
        <w:t>тыс. рублей;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 резервного фонда администрации городского округа Долгопрудный на предупреждение и ликвидацию чрезвычайных ситуаций и последствий стихийных бедствий на 2020 год в </w:t>
      </w:r>
      <w:proofErr w:type="gramStart"/>
      <w:r w:rsidRPr="00CF6AAF">
        <w:rPr>
          <w:rFonts w:ascii="Arial" w:hAnsi="Arial" w:cs="Arial"/>
        </w:rPr>
        <w:t xml:space="preserve">сумме  </w:t>
      </w:r>
      <w:r w:rsidRPr="00CF6AAF">
        <w:rPr>
          <w:rFonts w:ascii="Arial" w:hAnsi="Arial" w:cs="Arial"/>
          <w:b/>
        </w:rPr>
        <w:t>5</w:t>
      </w:r>
      <w:proofErr w:type="gramEnd"/>
      <w:r w:rsidRPr="00CF6AAF">
        <w:rPr>
          <w:rFonts w:ascii="Arial" w:hAnsi="Arial" w:cs="Arial"/>
          <w:b/>
        </w:rPr>
        <w:t xml:space="preserve"> 000,0  </w:t>
      </w:r>
      <w:r w:rsidRPr="00CF6AAF">
        <w:rPr>
          <w:rFonts w:ascii="Arial" w:hAnsi="Arial" w:cs="Arial"/>
        </w:rPr>
        <w:t xml:space="preserve"> тыс. рублей,  на 2021 год в сумме </w:t>
      </w:r>
      <w:r w:rsidRPr="00CF6AAF">
        <w:rPr>
          <w:rFonts w:ascii="Arial" w:hAnsi="Arial" w:cs="Arial"/>
          <w:b/>
        </w:rPr>
        <w:t xml:space="preserve">5 000,0   </w:t>
      </w:r>
      <w:r w:rsidRPr="00CF6AAF">
        <w:rPr>
          <w:rFonts w:ascii="Arial" w:hAnsi="Arial" w:cs="Arial"/>
        </w:rPr>
        <w:t xml:space="preserve">тыс. рублей, на 2022 год в сумме </w:t>
      </w:r>
      <w:r w:rsidRPr="00CF6AAF">
        <w:rPr>
          <w:rFonts w:ascii="Arial" w:hAnsi="Arial" w:cs="Arial"/>
          <w:b/>
        </w:rPr>
        <w:t xml:space="preserve">5 000,0   </w:t>
      </w:r>
      <w:r w:rsidRPr="00CF6AAF">
        <w:rPr>
          <w:rFonts w:ascii="Arial" w:hAnsi="Arial" w:cs="Arial"/>
        </w:rPr>
        <w:t>тыс. рублей.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2.Расходы резервного фонда осуществляются в порядке, утвержденном постановлением администрации города Долгопрудного. 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>3. Передача средств из резервного фонда осуществляется на безвозвратной и безвозмездной основе в порядке, установленном для использования бюджетных ассигнований указанного резервного фонда.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</w:rPr>
      </w:pP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</w:rPr>
      </w:pPr>
      <w:r w:rsidRPr="00CF6AAF">
        <w:rPr>
          <w:rFonts w:ascii="Arial" w:hAnsi="Arial" w:cs="Arial"/>
          <w:b/>
        </w:rPr>
        <w:t>Статья 8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>1. Установить, что остатки средств бюджета городского округа Долгопрудный на начало текущего финансового года в объеме средств, необходимых для покрытия временных кассовых разрывов, возникающих в ходе исполнения бюджета городского округа Долгопрудный в текущем финансовом году, направляются на их покрытие, но не более общего объема остатков средств бюджета городского округа Долгопрудный на начало текущего финансового года;</w:t>
      </w:r>
    </w:p>
    <w:p w:rsidR="00CF6AAF" w:rsidRPr="00CF6AAF" w:rsidRDefault="00CF6AAF" w:rsidP="00CF6AAF">
      <w:pPr>
        <w:spacing w:line="276" w:lineRule="auto"/>
        <w:ind w:firstLine="708"/>
        <w:jc w:val="both"/>
        <w:rPr>
          <w:b/>
          <w:color w:val="FF00FF"/>
          <w:sz w:val="28"/>
          <w:szCs w:val="28"/>
        </w:rPr>
      </w:pPr>
      <w:r w:rsidRPr="00CF6AAF">
        <w:rPr>
          <w:rFonts w:ascii="Arial" w:hAnsi="Arial" w:cs="Arial"/>
          <w:bCs/>
        </w:rPr>
        <w:t>2. Установить, что в 2020 году остатки средств на счетах, открытых Финансовому управлению администрации г.</w:t>
      </w:r>
      <w:r>
        <w:rPr>
          <w:rFonts w:ascii="Arial" w:hAnsi="Arial" w:cs="Arial"/>
          <w:bCs/>
        </w:rPr>
        <w:t xml:space="preserve"> </w:t>
      </w:r>
      <w:r w:rsidRPr="00CF6AAF">
        <w:rPr>
          <w:rFonts w:ascii="Arial" w:hAnsi="Arial" w:cs="Arial"/>
          <w:bCs/>
        </w:rPr>
        <w:t xml:space="preserve">Долгопрудного, на которых отражаются операции со средствами бюджетных и автономных учреждений, могут перечисляться на единый счет бюджета городского округа Долгопрудный с их последующим возвратом не позднее последнего рабочего дня текущего финансового года на счета, с которых они были ранее перечислены, в порядке, установленном Финансовым управлением администрации </w:t>
      </w:r>
      <w:r>
        <w:rPr>
          <w:rFonts w:ascii="Arial" w:hAnsi="Arial" w:cs="Arial"/>
          <w:bCs/>
        </w:rPr>
        <w:t xml:space="preserve">                            </w:t>
      </w:r>
      <w:r w:rsidRPr="00CF6AAF">
        <w:rPr>
          <w:rFonts w:ascii="Arial" w:hAnsi="Arial" w:cs="Arial"/>
          <w:bCs/>
        </w:rPr>
        <w:t>г.</w:t>
      </w:r>
      <w:r>
        <w:rPr>
          <w:rFonts w:ascii="Arial" w:hAnsi="Arial" w:cs="Arial"/>
          <w:bCs/>
        </w:rPr>
        <w:t xml:space="preserve"> </w:t>
      </w:r>
      <w:r w:rsidRPr="00CF6AAF">
        <w:rPr>
          <w:rFonts w:ascii="Arial" w:hAnsi="Arial" w:cs="Arial"/>
          <w:bCs/>
        </w:rPr>
        <w:t>Долгопрудного.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b/>
        </w:rPr>
      </w:pP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</w:rPr>
      </w:pPr>
      <w:r w:rsidRPr="00CF6AAF">
        <w:rPr>
          <w:rFonts w:ascii="Arial" w:hAnsi="Arial" w:cs="Arial"/>
          <w:b/>
        </w:rPr>
        <w:t>Статья 9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bCs/>
        </w:rPr>
      </w:pPr>
      <w:r w:rsidRPr="00CF6AAF">
        <w:rPr>
          <w:rFonts w:ascii="Arial" w:hAnsi="Arial" w:cs="Arial"/>
          <w:bCs/>
        </w:rPr>
        <w:t xml:space="preserve">1. Установить, что муниципальные бюджетные и автономные учреждения городского округа Долгопрудный Московской области обеспечивают возврат в бюджет городского округа Долгопрудный средств в объеме остатков субсидий, предоставленных им в 2019 году на финансовое обеспечение выполнения муниципальных заданий на оказание муниципальных услуг (выполнение работ), образовавшихся в связи с </w:t>
      </w:r>
      <w:proofErr w:type="spellStart"/>
      <w:r w:rsidRPr="00CF6AAF">
        <w:rPr>
          <w:rFonts w:ascii="Arial" w:hAnsi="Arial" w:cs="Arial"/>
          <w:bCs/>
        </w:rPr>
        <w:lastRenderedPageBreak/>
        <w:t>недостижением</w:t>
      </w:r>
      <w:proofErr w:type="spellEnd"/>
      <w:r w:rsidRPr="00CF6AAF">
        <w:rPr>
          <w:rFonts w:ascii="Arial" w:hAnsi="Arial" w:cs="Arial"/>
          <w:bCs/>
        </w:rPr>
        <w:t xml:space="preserve"> установленных муниципальным заданием показателей, в порядке, установленном </w:t>
      </w:r>
      <w:r w:rsidRPr="00CF6AAF">
        <w:rPr>
          <w:rFonts w:ascii="Arial" w:hAnsi="Arial" w:cs="Arial"/>
        </w:rPr>
        <w:t>постановлением администрации города Долгопрудного.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</w:rPr>
      </w:pPr>
      <w:r w:rsidRPr="00CF6AAF">
        <w:rPr>
          <w:rFonts w:ascii="Arial" w:hAnsi="Arial" w:cs="Arial"/>
          <w:b/>
        </w:rPr>
        <w:t xml:space="preserve">                                                       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</w:rPr>
      </w:pPr>
      <w:r w:rsidRPr="00CF6AAF">
        <w:rPr>
          <w:rFonts w:ascii="Arial" w:hAnsi="Arial" w:cs="Arial"/>
          <w:b/>
        </w:rPr>
        <w:t>Статья 10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>1. Утвердить: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источники внутреннего финансирования дефицита бюджета городского округа Долгопрудный на 2020 год согласно </w:t>
      </w:r>
      <w:r w:rsidRPr="00CF6AAF">
        <w:rPr>
          <w:rFonts w:ascii="Arial" w:hAnsi="Arial" w:cs="Arial"/>
          <w:b/>
          <w:bCs/>
        </w:rPr>
        <w:t xml:space="preserve">Приложению № 7 </w:t>
      </w:r>
      <w:r w:rsidRPr="00CF6AAF">
        <w:rPr>
          <w:rFonts w:ascii="Arial" w:hAnsi="Arial" w:cs="Arial"/>
        </w:rPr>
        <w:t xml:space="preserve">к настоящему решению и на плановый период 2021 и 2022 годов согласно </w:t>
      </w:r>
      <w:r w:rsidRPr="00CF6AAF">
        <w:rPr>
          <w:rFonts w:ascii="Arial" w:hAnsi="Arial" w:cs="Arial"/>
          <w:b/>
          <w:bCs/>
        </w:rPr>
        <w:t xml:space="preserve">Приложению № 7.1 </w:t>
      </w:r>
      <w:r w:rsidRPr="00CF6AAF">
        <w:rPr>
          <w:rFonts w:ascii="Arial" w:hAnsi="Arial" w:cs="Arial"/>
        </w:rPr>
        <w:t>к настоящему решению;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перечень главных администраторов источников внутреннего финансирования дефицита бюджета городского округа Долгопрудный на 2020 год согласно </w:t>
      </w:r>
      <w:r w:rsidRPr="00CF6AAF">
        <w:rPr>
          <w:rFonts w:ascii="Arial" w:hAnsi="Arial" w:cs="Arial"/>
          <w:b/>
          <w:bCs/>
        </w:rPr>
        <w:t>Приложению № 8</w:t>
      </w:r>
      <w:r w:rsidRPr="00CF6AAF">
        <w:rPr>
          <w:rFonts w:ascii="Arial" w:hAnsi="Arial" w:cs="Arial"/>
        </w:rPr>
        <w:t xml:space="preserve"> к настоящему решению и на плановый период 2021 и 2022 годов согласно </w:t>
      </w:r>
      <w:r w:rsidRPr="00CF6AAF">
        <w:rPr>
          <w:rFonts w:ascii="Arial" w:hAnsi="Arial" w:cs="Arial"/>
          <w:b/>
          <w:bCs/>
        </w:rPr>
        <w:t xml:space="preserve">Приложению № 8.1 </w:t>
      </w:r>
      <w:r w:rsidRPr="00CF6AAF">
        <w:rPr>
          <w:rFonts w:ascii="Arial" w:hAnsi="Arial" w:cs="Arial"/>
        </w:rPr>
        <w:t>к настоящему решению.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  <w:bCs/>
        </w:rPr>
      </w:pP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  <w:bCs/>
        </w:rPr>
      </w:pPr>
      <w:r w:rsidRPr="00CF6AAF">
        <w:rPr>
          <w:rFonts w:ascii="Arial" w:hAnsi="Arial" w:cs="Arial"/>
          <w:b/>
          <w:bCs/>
        </w:rPr>
        <w:t>Статья 11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>1. Установить верхний предел муниципального долга городского округа Долгопрудный по состоянию на 01 января 2021 года в размере 0,0 рублей, в том числе верхний предел долга по муниципальным гарантиям городского округа Долгопрудный – 0,0 рублей.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>2. Установить верхний предел муниципального долга городского округа Долгопрудный по состоянию на 01 января 2022 года в размере 0,0 рублей, в том числе верхний предел долга по муниципальным гарантиям городского округа Долгопрудный – 0,0 рублей.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>3. Установить верхний предел муниципального долга городского округа Долгопрудный по состоянию на 01 января 2023 года в размере 0,0 рублей, в том числе верхний предел долга по муниципальным гарантиям городского округа Долгопрудный – 0,0 рублей.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4. Установить предельный объем муниципального долга городского округа Долгопрудный на </w:t>
      </w:r>
      <w:proofErr w:type="gramStart"/>
      <w:r w:rsidRPr="00CF6AAF">
        <w:rPr>
          <w:rFonts w:ascii="Arial" w:hAnsi="Arial" w:cs="Arial"/>
        </w:rPr>
        <w:t>2020  год</w:t>
      </w:r>
      <w:proofErr w:type="gramEnd"/>
      <w:r w:rsidRPr="00CF6AAF">
        <w:rPr>
          <w:rFonts w:ascii="Arial" w:hAnsi="Arial" w:cs="Arial"/>
        </w:rPr>
        <w:t xml:space="preserve"> в размере 0,0 рублей, на 2021 год в размере 0,0 рублей, на 2022 год в размере  0,0 рублей.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  <w:bCs/>
        </w:rPr>
      </w:pP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bCs/>
        </w:rPr>
      </w:pPr>
      <w:r w:rsidRPr="00CF6AAF">
        <w:rPr>
          <w:rFonts w:ascii="Arial" w:hAnsi="Arial" w:cs="Arial"/>
          <w:b/>
          <w:bCs/>
        </w:rPr>
        <w:t xml:space="preserve">                                                         Статья 12</w:t>
      </w:r>
    </w:p>
    <w:p w:rsidR="00CF6AAF" w:rsidRPr="00CF6AAF" w:rsidRDefault="00CF6AAF" w:rsidP="00CF6AA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Cs/>
        </w:rPr>
      </w:pPr>
      <w:r w:rsidRPr="00CF6AAF">
        <w:rPr>
          <w:rFonts w:ascii="Arial" w:hAnsi="Arial" w:cs="Arial"/>
          <w:bCs/>
        </w:rPr>
        <w:t>1. Установить предельный объем заимствований городского округа Долгопрудный в 2020 году в сумме 0,0 рублей, в 2021 году в сумме 0,0 рублей, в 2022 году в сумме 0,0 рублей.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bCs/>
        </w:rPr>
      </w:pPr>
      <w:r w:rsidRPr="00CF6AAF">
        <w:rPr>
          <w:rFonts w:ascii="Arial" w:hAnsi="Arial" w:cs="Arial"/>
          <w:b/>
          <w:bCs/>
        </w:rPr>
        <w:t xml:space="preserve">                                                          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bCs/>
        </w:rPr>
      </w:pPr>
      <w:r w:rsidRPr="00CF6AAF">
        <w:rPr>
          <w:rFonts w:ascii="Arial" w:hAnsi="Arial" w:cs="Arial"/>
          <w:b/>
          <w:bCs/>
        </w:rPr>
        <w:t xml:space="preserve">                                                           Статья 13</w:t>
      </w:r>
    </w:p>
    <w:p w:rsidR="00CF6AAF" w:rsidRPr="00CF6AAF" w:rsidRDefault="00CF6AAF" w:rsidP="00CF6AA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Cs/>
        </w:rPr>
      </w:pPr>
      <w:r w:rsidRPr="00CF6AAF">
        <w:rPr>
          <w:rFonts w:ascii="Arial" w:hAnsi="Arial" w:cs="Arial"/>
          <w:bCs/>
        </w:rPr>
        <w:t xml:space="preserve"> 1. Установить объем расходов бюджета городского округа Долгопрудный на обслуживание муниципального долга городского округа Долгопрудный на 2020 год в размере 0,0 рублей, на 2021 год в размере 0,0 рублей и на 2022 год в размере 0,0 рублей.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  <w:bCs/>
        </w:rPr>
      </w:pP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  <w:bCs/>
        </w:rPr>
      </w:pPr>
      <w:r w:rsidRPr="00CF6AAF">
        <w:rPr>
          <w:rFonts w:ascii="Arial" w:hAnsi="Arial" w:cs="Arial"/>
          <w:b/>
          <w:bCs/>
        </w:rPr>
        <w:t>Статья 14</w:t>
      </w:r>
    </w:p>
    <w:p w:rsidR="00CF6AAF" w:rsidRPr="00CF6AAF" w:rsidRDefault="00CF6AAF" w:rsidP="00CF6AAF">
      <w:pPr>
        <w:shd w:val="clear" w:color="auto" w:fill="FFFFFF"/>
        <w:spacing w:line="276" w:lineRule="auto"/>
        <w:ind w:left="11" w:right="6" w:firstLine="777"/>
        <w:jc w:val="both"/>
        <w:rPr>
          <w:rFonts w:ascii="Arial" w:hAnsi="Arial" w:cs="Arial"/>
          <w:color w:val="000000"/>
        </w:rPr>
      </w:pPr>
      <w:r w:rsidRPr="00CF6AAF">
        <w:rPr>
          <w:rFonts w:ascii="Arial" w:hAnsi="Arial" w:cs="Arial"/>
          <w:bCs/>
        </w:rPr>
        <w:t xml:space="preserve">1. Установить дополнительные основания для внесения изменений в сводную бюджетную роспись бюджета городского округа Долгопрудный в соответствии с решениями </w:t>
      </w:r>
      <w:r w:rsidRPr="00CF6AAF">
        <w:rPr>
          <w:rFonts w:ascii="Arial" w:hAnsi="Arial" w:cs="Arial"/>
          <w:color w:val="000000"/>
          <w:spacing w:val="5"/>
        </w:rPr>
        <w:t xml:space="preserve">руководителя финансового </w:t>
      </w:r>
      <w:r w:rsidRPr="00CF6AAF">
        <w:rPr>
          <w:rFonts w:ascii="Arial" w:hAnsi="Arial" w:cs="Arial"/>
          <w:color w:val="000000"/>
        </w:rPr>
        <w:t xml:space="preserve">органа администрации г. Долгопрудного, </w:t>
      </w:r>
      <w:r w:rsidRPr="00CF6AAF">
        <w:rPr>
          <w:rFonts w:ascii="Arial" w:hAnsi="Arial" w:cs="Arial"/>
          <w:color w:val="000000"/>
        </w:rPr>
        <w:lastRenderedPageBreak/>
        <w:t xml:space="preserve">предусмотренные статьей 14.3. </w:t>
      </w:r>
      <w:r w:rsidRPr="00CF6AAF">
        <w:rPr>
          <w:rFonts w:ascii="Arial" w:hAnsi="Arial" w:cs="Arial"/>
        </w:rPr>
        <w:t xml:space="preserve">решения Совета депутатов г. Долгопрудного </w:t>
      </w:r>
      <w:r>
        <w:rPr>
          <w:rFonts w:ascii="Arial" w:hAnsi="Arial" w:cs="Arial"/>
        </w:rPr>
        <w:t xml:space="preserve">                                         </w:t>
      </w:r>
      <w:r w:rsidRPr="00CF6AAF">
        <w:rPr>
          <w:rFonts w:ascii="Arial" w:hAnsi="Arial" w:cs="Arial"/>
        </w:rPr>
        <w:t>от 23.09.2009 № 63-нр «Об утверждении Положения о бюджетном процессе в городском округе Долгопрудный», без внесения изменений в настоящее решение.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bCs/>
        </w:rPr>
      </w:pP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bCs/>
        </w:rPr>
      </w:pPr>
      <w:r w:rsidRPr="00CF6AAF">
        <w:rPr>
          <w:rFonts w:ascii="Arial" w:hAnsi="Arial" w:cs="Arial"/>
          <w:b/>
          <w:bCs/>
        </w:rPr>
        <w:t xml:space="preserve">                                                            Статья 15</w:t>
      </w:r>
    </w:p>
    <w:p w:rsidR="00CF6AAF" w:rsidRPr="00CF6AAF" w:rsidRDefault="00CF6AAF" w:rsidP="00CF6AAF">
      <w:pPr>
        <w:spacing w:line="276" w:lineRule="auto"/>
        <w:ind w:right="-144"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 xml:space="preserve">1. Опубликовать настоящее решение в официальном печатном средстве массовой информации городского округа Долгопрудный «Вестник «Долгопрудный». </w:t>
      </w: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b/>
        </w:rPr>
      </w:pPr>
    </w:p>
    <w:p w:rsidR="00CF6AAF" w:rsidRPr="00CF6AAF" w:rsidRDefault="00CF6AAF" w:rsidP="00CF6AAF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</w:rPr>
      </w:pPr>
      <w:r w:rsidRPr="00CF6AAF">
        <w:rPr>
          <w:rFonts w:ascii="Arial" w:hAnsi="Arial" w:cs="Arial"/>
          <w:b/>
        </w:rPr>
        <w:t xml:space="preserve">                                                            Статья 16</w:t>
      </w:r>
    </w:p>
    <w:p w:rsidR="00CF6AAF" w:rsidRPr="00CF6AAF" w:rsidRDefault="00CF6AAF" w:rsidP="00CF6AAF">
      <w:pPr>
        <w:spacing w:line="276" w:lineRule="auto"/>
        <w:ind w:right="-144" w:firstLine="720"/>
        <w:jc w:val="both"/>
      </w:pPr>
      <w:r w:rsidRPr="00CF6AAF">
        <w:rPr>
          <w:rFonts w:ascii="Arial" w:hAnsi="Arial" w:cs="Arial"/>
        </w:rPr>
        <w:t>1. Настоящее решение вступает в силу со дня его официального опубликования в официальном печатном средстве массовой информации городского округа Долгопрудный «Вестник «Долгопрудный».</w:t>
      </w:r>
    </w:p>
    <w:p w:rsidR="00CF6AAF" w:rsidRPr="00CF6AAF" w:rsidRDefault="00CF6AAF" w:rsidP="00CF6AAF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  <w:r w:rsidRPr="00CF6AAF">
        <w:rPr>
          <w:rFonts w:ascii="Arial" w:hAnsi="Arial" w:cs="Arial"/>
        </w:rPr>
        <w:t>2. Со дня вступления в силу до 1 января 2020 года настоящее решение применяется в целях обеспечения исполнения бюджета городского округа Долгопрудный в 2020 году.</w:t>
      </w:r>
    </w:p>
    <w:p w:rsidR="00CF6AAF" w:rsidRPr="00CF6AAF" w:rsidRDefault="00CF6AAF" w:rsidP="00CF6AAF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</w:p>
    <w:p w:rsidR="004474A4" w:rsidRPr="004474A4" w:rsidRDefault="004474A4" w:rsidP="00EA7234">
      <w:pPr>
        <w:spacing w:line="360" w:lineRule="auto"/>
        <w:ind w:firstLine="567"/>
        <w:jc w:val="both"/>
        <w:rPr>
          <w:rFonts w:ascii="Arial" w:hAnsi="Arial" w:cs="Arial"/>
        </w:rPr>
      </w:pPr>
    </w:p>
    <w:p w:rsidR="004474A4" w:rsidRPr="004474A4" w:rsidRDefault="004474A4" w:rsidP="004474A4">
      <w:pPr>
        <w:spacing w:line="276" w:lineRule="auto"/>
        <w:jc w:val="both"/>
        <w:rPr>
          <w:rFonts w:ascii="Arial" w:hAnsi="Arial" w:cs="Arial"/>
          <w:sz w:val="8"/>
          <w:szCs w:val="8"/>
        </w:rPr>
      </w:pPr>
    </w:p>
    <w:p w:rsidR="00207643" w:rsidRDefault="00207643" w:rsidP="00EA0EC3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</w:rPr>
      </w:pPr>
    </w:p>
    <w:p w:rsidR="004474A4" w:rsidRDefault="004474A4" w:rsidP="00453753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</w:t>
      </w:r>
      <w:r w:rsidR="00453753" w:rsidRPr="00025048">
        <w:rPr>
          <w:rFonts w:ascii="Arial" w:hAnsi="Arial" w:cs="Arial"/>
          <w:b/>
          <w:sz w:val="24"/>
          <w:szCs w:val="24"/>
        </w:rPr>
        <w:t>лав</w:t>
      </w:r>
      <w:r>
        <w:rPr>
          <w:rFonts w:ascii="Arial" w:hAnsi="Arial" w:cs="Arial"/>
          <w:b/>
          <w:sz w:val="24"/>
          <w:szCs w:val="24"/>
        </w:rPr>
        <w:t>а городского округа Долгопрудный</w:t>
      </w:r>
      <w:r w:rsidR="00453753">
        <w:rPr>
          <w:rFonts w:ascii="Arial" w:hAnsi="Arial" w:cs="Arial"/>
          <w:b/>
          <w:sz w:val="24"/>
          <w:szCs w:val="24"/>
        </w:rPr>
        <w:t xml:space="preserve"> </w:t>
      </w:r>
      <w:r w:rsidR="00453753" w:rsidRPr="00025048">
        <w:rPr>
          <w:rFonts w:ascii="Arial" w:hAnsi="Arial" w:cs="Arial"/>
          <w:b/>
          <w:sz w:val="24"/>
          <w:szCs w:val="24"/>
        </w:rPr>
        <w:tab/>
      </w:r>
      <w:r w:rsidR="00453753" w:rsidRPr="00025048">
        <w:rPr>
          <w:rFonts w:ascii="Arial" w:hAnsi="Arial" w:cs="Arial"/>
          <w:b/>
          <w:sz w:val="24"/>
          <w:szCs w:val="24"/>
        </w:rPr>
        <w:tab/>
      </w:r>
    </w:p>
    <w:p w:rsidR="00453753" w:rsidRDefault="004474A4" w:rsidP="00453753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Московской области</w:t>
      </w:r>
      <w:r w:rsidR="00453753" w:rsidRPr="00025048">
        <w:rPr>
          <w:rFonts w:ascii="Arial" w:hAnsi="Arial" w:cs="Arial"/>
          <w:b/>
          <w:sz w:val="24"/>
          <w:szCs w:val="24"/>
        </w:rPr>
        <w:tab/>
      </w:r>
      <w:r w:rsidR="00453753" w:rsidRPr="00025048">
        <w:rPr>
          <w:rFonts w:ascii="Arial" w:hAnsi="Arial" w:cs="Arial"/>
          <w:b/>
          <w:sz w:val="24"/>
          <w:szCs w:val="24"/>
        </w:rPr>
        <w:tab/>
      </w:r>
      <w:r w:rsidR="00453753" w:rsidRPr="00025048">
        <w:rPr>
          <w:rFonts w:ascii="Arial" w:hAnsi="Arial" w:cs="Arial"/>
          <w:b/>
          <w:sz w:val="24"/>
          <w:szCs w:val="24"/>
        </w:rPr>
        <w:tab/>
      </w:r>
      <w:r w:rsidR="00453753" w:rsidRPr="00025048">
        <w:rPr>
          <w:rFonts w:ascii="Arial" w:hAnsi="Arial" w:cs="Arial"/>
          <w:b/>
          <w:sz w:val="24"/>
          <w:szCs w:val="24"/>
        </w:rPr>
        <w:tab/>
      </w:r>
      <w:r w:rsidR="00453753">
        <w:rPr>
          <w:rFonts w:ascii="Arial" w:hAnsi="Arial" w:cs="Arial"/>
          <w:b/>
          <w:sz w:val="24"/>
          <w:szCs w:val="24"/>
        </w:rPr>
        <w:t xml:space="preserve">                                          А.Д. </w:t>
      </w:r>
      <w:proofErr w:type="spellStart"/>
      <w:r w:rsidR="00453753">
        <w:rPr>
          <w:rFonts w:ascii="Arial" w:hAnsi="Arial" w:cs="Arial"/>
          <w:b/>
          <w:sz w:val="24"/>
          <w:szCs w:val="24"/>
        </w:rPr>
        <w:t>Кочетинина</w:t>
      </w:r>
      <w:proofErr w:type="spellEnd"/>
    </w:p>
    <w:p w:rsidR="00194A3B" w:rsidRDefault="00194A3B" w:rsidP="00EA0EC3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</w:rPr>
      </w:pPr>
    </w:p>
    <w:p w:rsidR="00453753" w:rsidRDefault="00453753" w:rsidP="0045375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4A0123">
        <w:rPr>
          <w:rFonts w:ascii="Arial" w:hAnsi="Arial" w:cs="Arial"/>
          <w:sz w:val="24"/>
          <w:szCs w:val="24"/>
        </w:rPr>
        <w:t>18</w:t>
      </w:r>
      <w:r>
        <w:rPr>
          <w:rFonts w:ascii="Arial" w:hAnsi="Arial" w:cs="Arial"/>
          <w:sz w:val="24"/>
          <w:szCs w:val="24"/>
        </w:rPr>
        <w:t>»</w:t>
      </w:r>
      <w:r w:rsidR="004A0123">
        <w:rPr>
          <w:rFonts w:ascii="Arial" w:hAnsi="Arial" w:cs="Arial"/>
          <w:sz w:val="24"/>
          <w:szCs w:val="24"/>
        </w:rPr>
        <w:t xml:space="preserve"> декабря</w:t>
      </w:r>
      <w:bookmarkStart w:id="2" w:name="_GoBack"/>
      <w:bookmarkEnd w:id="2"/>
      <w:r>
        <w:rPr>
          <w:rFonts w:ascii="Arial" w:hAnsi="Arial" w:cs="Arial"/>
          <w:sz w:val="24"/>
          <w:szCs w:val="24"/>
        </w:rPr>
        <w:t xml:space="preserve"> 201</w:t>
      </w:r>
      <w:r w:rsidRPr="00B72C08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года</w:t>
      </w:r>
    </w:p>
    <w:p w:rsidR="00453753" w:rsidRDefault="00CD420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</w:p>
    <w:p w:rsidR="00D60664" w:rsidRDefault="00D60664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14474B" w:rsidRPr="00D43FF3" w:rsidRDefault="0014474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Председатель Совета депутатов</w:t>
      </w:r>
    </w:p>
    <w:p w:rsidR="0014474B" w:rsidRPr="00D43FF3" w:rsidRDefault="0014474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:rsidR="0014474B" w:rsidRPr="00D43FF3" w:rsidRDefault="0014474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Московской области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</w:t>
      </w:r>
      <w:r w:rsidR="00453753">
        <w:rPr>
          <w:rFonts w:ascii="Arial" w:hAnsi="Arial" w:cs="Arial"/>
          <w:b/>
          <w:sz w:val="24"/>
          <w:szCs w:val="24"/>
        </w:rPr>
        <w:t xml:space="preserve">           </w:t>
      </w:r>
      <w:r>
        <w:rPr>
          <w:rFonts w:ascii="Arial" w:hAnsi="Arial" w:cs="Arial"/>
          <w:b/>
          <w:sz w:val="24"/>
          <w:szCs w:val="24"/>
        </w:rPr>
        <w:t xml:space="preserve">Д.В. Балабанов </w:t>
      </w:r>
    </w:p>
    <w:p w:rsidR="00D60664" w:rsidRDefault="00D43FF3" w:rsidP="00EA0EC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:rsidR="00D43FF3" w:rsidRDefault="00D43FF3" w:rsidP="00EA0EC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91790" w:rsidRPr="00423BD9" w:rsidRDefault="00F91790" w:rsidP="003F6B00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>Принято на заседании</w:t>
      </w:r>
    </w:p>
    <w:p w:rsidR="003F6B00" w:rsidRPr="00423BD9" w:rsidRDefault="00F91790" w:rsidP="003F6B00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>Совета депутатов</w:t>
      </w:r>
      <w:r w:rsidR="003F6B00" w:rsidRPr="00423BD9">
        <w:rPr>
          <w:rFonts w:ascii="Arial" w:hAnsi="Arial" w:cs="Arial"/>
          <w:szCs w:val="22"/>
        </w:rPr>
        <w:t xml:space="preserve"> городского округа</w:t>
      </w:r>
    </w:p>
    <w:p w:rsidR="003F6B00" w:rsidRPr="00423BD9" w:rsidRDefault="00F91790" w:rsidP="00EA0EC3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>Долгопрудн</w:t>
      </w:r>
      <w:r w:rsidR="003F6B00" w:rsidRPr="00423BD9">
        <w:rPr>
          <w:rFonts w:ascii="Arial" w:hAnsi="Arial" w:cs="Arial"/>
          <w:szCs w:val="22"/>
        </w:rPr>
        <w:t>ый Московской области</w:t>
      </w:r>
    </w:p>
    <w:p w:rsidR="00782E65" w:rsidRDefault="00485CEB" w:rsidP="00EA7234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23BD9">
        <w:rPr>
          <w:rFonts w:ascii="Arial" w:hAnsi="Arial" w:cs="Arial"/>
          <w:szCs w:val="22"/>
        </w:rPr>
        <w:t xml:space="preserve">от </w:t>
      </w:r>
      <w:r w:rsidR="00CF6AAF">
        <w:rPr>
          <w:rFonts w:ascii="Arial" w:hAnsi="Arial" w:cs="Arial"/>
          <w:szCs w:val="22"/>
        </w:rPr>
        <w:t xml:space="preserve">18 декабря </w:t>
      </w:r>
      <w:r w:rsidRPr="00423BD9">
        <w:rPr>
          <w:rFonts w:ascii="Arial" w:hAnsi="Arial" w:cs="Arial"/>
          <w:szCs w:val="22"/>
        </w:rPr>
        <w:t>201</w:t>
      </w:r>
      <w:r w:rsidR="00B72C08" w:rsidRPr="00423BD9">
        <w:rPr>
          <w:rFonts w:ascii="Arial" w:hAnsi="Arial" w:cs="Arial"/>
          <w:szCs w:val="22"/>
        </w:rPr>
        <w:t>9</w:t>
      </w:r>
      <w:r w:rsidR="007C70EF" w:rsidRPr="00423BD9">
        <w:rPr>
          <w:rFonts w:ascii="Arial" w:hAnsi="Arial" w:cs="Arial"/>
          <w:szCs w:val="22"/>
        </w:rPr>
        <w:t xml:space="preserve"> года</w:t>
      </w:r>
    </w:p>
    <w:sectPr w:rsidR="00782E65" w:rsidSect="00D60664">
      <w:pgSz w:w="11906" w:h="16838"/>
      <w:pgMar w:top="1135" w:right="567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6172BBD"/>
    <w:multiLevelType w:val="multilevel"/>
    <w:tmpl w:val="654EE6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1"/>
        </w:tabs>
        <w:ind w:left="981" w:hanging="55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07A76"/>
    <w:rsid w:val="00010C3E"/>
    <w:rsid w:val="00024A6A"/>
    <w:rsid w:val="00025034"/>
    <w:rsid w:val="00025048"/>
    <w:rsid w:val="0003490F"/>
    <w:rsid w:val="0003763A"/>
    <w:rsid w:val="00042301"/>
    <w:rsid w:val="00043D98"/>
    <w:rsid w:val="00050ACD"/>
    <w:rsid w:val="00057A08"/>
    <w:rsid w:val="00064077"/>
    <w:rsid w:val="0006740A"/>
    <w:rsid w:val="00074A5B"/>
    <w:rsid w:val="000847BA"/>
    <w:rsid w:val="000964EE"/>
    <w:rsid w:val="000A4BB5"/>
    <w:rsid w:val="000A65B4"/>
    <w:rsid w:val="000B188D"/>
    <w:rsid w:val="000B6B6C"/>
    <w:rsid w:val="000C4909"/>
    <w:rsid w:val="000C536D"/>
    <w:rsid w:val="000C5448"/>
    <w:rsid w:val="000F09BA"/>
    <w:rsid w:val="000F1D5C"/>
    <w:rsid w:val="000F25A0"/>
    <w:rsid w:val="000F4FB6"/>
    <w:rsid w:val="001057EF"/>
    <w:rsid w:val="00106AC5"/>
    <w:rsid w:val="001100B4"/>
    <w:rsid w:val="00126957"/>
    <w:rsid w:val="00130DE6"/>
    <w:rsid w:val="0013403B"/>
    <w:rsid w:val="00135E06"/>
    <w:rsid w:val="00141B3C"/>
    <w:rsid w:val="00143417"/>
    <w:rsid w:val="00144586"/>
    <w:rsid w:val="0014474B"/>
    <w:rsid w:val="00145D23"/>
    <w:rsid w:val="0014649C"/>
    <w:rsid w:val="00150E56"/>
    <w:rsid w:val="00161202"/>
    <w:rsid w:val="00165608"/>
    <w:rsid w:val="0017645C"/>
    <w:rsid w:val="001773CD"/>
    <w:rsid w:val="00194A3B"/>
    <w:rsid w:val="001A6EF0"/>
    <w:rsid w:val="001B6378"/>
    <w:rsid w:val="001B755B"/>
    <w:rsid w:val="001C5CFF"/>
    <w:rsid w:val="001C663D"/>
    <w:rsid w:val="001D13FC"/>
    <w:rsid w:val="001D29C9"/>
    <w:rsid w:val="001D3AB4"/>
    <w:rsid w:val="001D6FE8"/>
    <w:rsid w:val="001F08FE"/>
    <w:rsid w:val="0020278E"/>
    <w:rsid w:val="00202CE8"/>
    <w:rsid w:val="00202EFA"/>
    <w:rsid w:val="00206B42"/>
    <w:rsid w:val="00207643"/>
    <w:rsid w:val="002115B3"/>
    <w:rsid w:val="00216DA6"/>
    <w:rsid w:val="00216E71"/>
    <w:rsid w:val="0022052D"/>
    <w:rsid w:val="0022764B"/>
    <w:rsid w:val="00244F4A"/>
    <w:rsid w:val="00245697"/>
    <w:rsid w:val="00246C47"/>
    <w:rsid w:val="00277C16"/>
    <w:rsid w:val="00280D2E"/>
    <w:rsid w:val="002855F8"/>
    <w:rsid w:val="002A12A9"/>
    <w:rsid w:val="002B1BB3"/>
    <w:rsid w:val="002C1A94"/>
    <w:rsid w:val="002C22D9"/>
    <w:rsid w:val="002C6E61"/>
    <w:rsid w:val="002E3BB7"/>
    <w:rsid w:val="00304CC0"/>
    <w:rsid w:val="00317FDB"/>
    <w:rsid w:val="003217ED"/>
    <w:rsid w:val="00322CA6"/>
    <w:rsid w:val="00333F3B"/>
    <w:rsid w:val="00335858"/>
    <w:rsid w:val="003360CA"/>
    <w:rsid w:val="00342468"/>
    <w:rsid w:val="00343829"/>
    <w:rsid w:val="003648D6"/>
    <w:rsid w:val="00364B3E"/>
    <w:rsid w:val="003749A3"/>
    <w:rsid w:val="00381326"/>
    <w:rsid w:val="00382A11"/>
    <w:rsid w:val="00390BF5"/>
    <w:rsid w:val="0039303B"/>
    <w:rsid w:val="00394CF8"/>
    <w:rsid w:val="003956B4"/>
    <w:rsid w:val="003B2E79"/>
    <w:rsid w:val="003E0526"/>
    <w:rsid w:val="003F00E9"/>
    <w:rsid w:val="003F18C3"/>
    <w:rsid w:val="003F6B00"/>
    <w:rsid w:val="004012D3"/>
    <w:rsid w:val="0042074D"/>
    <w:rsid w:val="00423BD9"/>
    <w:rsid w:val="00430CEE"/>
    <w:rsid w:val="0043458B"/>
    <w:rsid w:val="00436A02"/>
    <w:rsid w:val="0044039F"/>
    <w:rsid w:val="00440524"/>
    <w:rsid w:val="00440B92"/>
    <w:rsid w:val="004474A4"/>
    <w:rsid w:val="004501E4"/>
    <w:rsid w:val="00453753"/>
    <w:rsid w:val="00453B34"/>
    <w:rsid w:val="00456C12"/>
    <w:rsid w:val="0045770D"/>
    <w:rsid w:val="00460062"/>
    <w:rsid w:val="00464643"/>
    <w:rsid w:val="00470B72"/>
    <w:rsid w:val="00471BBF"/>
    <w:rsid w:val="00485CEB"/>
    <w:rsid w:val="00495ED6"/>
    <w:rsid w:val="00497051"/>
    <w:rsid w:val="004A0123"/>
    <w:rsid w:val="004A0186"/>
    <w:rsid w:val="004B0EB7"/>
    <w:rsid w:val="004F6983"/>
    <w:rsid w:val="005015B6"/>
    <w:rsid w:val="00513A36"/>
    <w:rsid w:val="00513C54"/>
    <w:rsid w:val="00522797"/>
    <w:rsid w:val="00531E93"/>
    <w:rsid w:val="005366E1"/>
    <w:rsid w:val="005458EE"/>
    <w:rsid w:val="00552551"/>
    <w:rsid w:val="00556572"/>
    <w:rsid w:val="0056424D"/>
    <w:rsid w:val="00565CBF"/>
    <w:rsid w:val="00580E57"/>
    <w:rsid w:val="00582B10"/>
    <w:rsid w:val="005873BD"/>
    <w:rsid w:val="00593A4A"/>
    <w:rsid w:val="00594891"/>
    <w:rsid w:val="0059597C"/>
    <w:rsid w:val="005B1CA4"/>
    <w:rsid w:val="005C4896"/>
    <w:rsid w:val="005D16CB"/>
    <w:rsid w:val="005E1F9D"/>
    <w:rsid w:val="005F2A05"/>
    <w:rsid w:val="005F3026"/>
    <w:rsid w:val="00622E2D"/>
    <w:rsid w:val="00624009"/>
    <w:rsid w:val="0063266B"/>
    <w:rsid w:val="006329E3"/>
    <w:rsid w:val="00641082"/>
    <w:rsid w:val="00643020"/>
    <w:rsid w:val="00651018"/>
    <w:rsid w:val="00656F72"/>
    <w:rsid w:val="00661A8C"/>
    <w:rsid w:val="00667E97"/>
    <w:rsid w:val="00671653"/>
    <w:rsid w:val="006B34B4"/>
    <w:rsid w:val="006B44A1"/>
    <w:rsid w:val="006C000E"/>
    <w:rsid w:val="006C4693"/>
    <w:rsid w:val="006D1DB1"/>
    <w:rsid w:val="006D23DD"/>
    <w:rsid w:val="006E2D80"/>
    <w:rsid w:val="006F324B"/>
    <w:rsid w:val="006F3FEA"/>
    <w:rsid w:val="006F4913"/>
    <w:rsid w:val="00711D98"/>
    <w:rsid w:val="007156E4"/>
    <w:rsid w:val="00723E03"/>
    <w:rsid w:val="00725233"/>
    <w:rsid w:val="00743232"/>
    <w:rsid w:val="0074478D"/>
    <w:rsid w:val="007453C8"/>
    <w:rsid w:val="00747703"/>
    <w:rsid w:val="00755147"/>
    <w:rsid w:val="00756736"/>
    <w:rsid w:val="00761488"/>
    <w:rsid w:val="00780711"/>
    <w:rsid w:val="00782E65"/>
    <w:rsid w:val="00786CB0"/>
    <w:rsid w:val="007A0960"/>
    <w:rsid w:val="007A408E"/>
    <w:rsid w:val="007A4E64"/>
    <w:rsid w:val="007B2E1A"/>
    <w:rsid w:val="007B36F0"/>
    <w:rsid w:val="007C70EF"/>
    <w:rsid w:val="007D4D80"/>
    <w:rsid w:val="007F0CCF"/>
    <w:rsid w:val="007F24B5"/>
    <w:rsid w:val="007F5C37"/>
    <w:rsid w:val="0081788F"/>
    <w:rsid w:val="00824FFD"/>
    <w:rsid w:val="00825338"/>
    <w:rsid w:val="008369A9"/>
    <w:rsid w:val="00841CD3"/>
    <w:rsid w:val="008468C6"/>
    <w:rsid w:val="00847554"/>
    <w:rsid w:val="008505E6"/>
    <w:rsid w:val="0088107F"/>
    <w:rsid w:val="008824B7"/>
    <w:rsid w:val="008A761F"/>
    <w:rsid w:val="008B09C6"/>
    <w:rsid w:val="008B461E"/>
    <w:rsid w:val="008C3486"/>
    <w:rsid w:val="008D3D39"/>
    <w:rsid w:val="008F7E91"/>
    <w:rsid w:val="00911769"/>
    <w:rsid w:val="00947BF4"/>
    <w:rsid w:val="00952B69"/>
    <w:rsid w:val="009547E5"/>
    <w:rsid w:val="009820D8"/>
    <w:rsid w:val="0098234F"/>
    <w:rsid w:val="00984855"/>
    <w:rsid w:val="009852D3"/>
    <w:rsid w:val="00996DA5"/>
    <w:rsid w:val="009A41A8"/>
    <w:rsid w:val="009C5572"/>
    <w:rsid w:val="009D3C37"/>
    <w:rsid w:val="009D5ED7"/>
    <w:rsid w:val="009E1AF2"/>
    <w:rsid w:val="009E1FB9"/>
    <w:rsid w:val="00A06E61"/>
    <w:rsid w:val="00A113AB"/>
    <w:rsid w:val="00A23853"/>
    <w:rsid w:val="00A44923"/>
    <w:rsid w:val="00A547A6"/>
    <w:rsid w:val="00A56389"/>
    <w:rsid w:val="00A61047"/>
    <w:rsid w:val="00A7238C"/>
    <w:rsid w:val="00A81258"/>
    <w:rsid w:val="00A96E5B"/>
    <w:rsid w:val="00A97CFD"/>
    <w:rsid w:val="00AA5F6C"/>
    <w:rsid w:val="00AB6812"/>
    <w:rsid w:val="00AC148C"/>
    <w:rsid w:val="00AC7D7D"/>
    <w:rsid w:val="00AD3B3D"/>
    <w:rsid w:val="00AD5FCF"/>
    <w:rsid w:val="00AE0031"/>
    <w:rsid w:val="00AE2158"/>
    <w:rsid w:val="00AE3365"/>
    <w:rsid w:val="00AF30CF"/>
    <w:rsid w:val="00B23FE4"/>
    <w:rsid w:val="00B61B7D"/>
    <w:rsid w:val="00B64CDD"/>
    <w:rsid w:val="00B64F15"/>
    <w:rsid w:val="00B71E06"/>
    <w:rsid w:val="00B72C08"/>
    <w:rsid w:val="00B7300E"/>
    <w:rsid w:val="00B751EE"/>
    <w:rsid w:val="00B77BA0"/>
    <w:rsid w:val="00B87428"/>
    <w:rsid w:val="00BA5518"/>
    <w:rsid w:val="00BB51A2"/>
    <w:rsid w:val="00BD03E6"/>
    <w:rsid w:val="00BD4A33"/>
    <w:rsid w:val="00BD4FF6"/>
    <w:rsid w:val="00BE7C97"/>
    <w:rsid w:val="00C01399"/>
    <w:rsid w:val="00C04A1E"/>
    <w:rsid w:val="00C50AB1"/>
    <w:rsid w:val="00C53C23"/>
    <w:rsid w:val="00C54710"/>
    <w:rsid w:val="00C54A24"/>
    <w:rsid w:val="00C74764"/>
    <w:rsid w:val="00C74F9F"/>
    <w:rsid w:val="00C76F53"/>
    <w:rsid w:val="00C80279"/>
    <w:rsid w:val="00C81E3F"/>
    <w:rsid w:val="00C838D9"/>
    <w:rsid w:val="00C848C7"/>
    <w:rsid w:val="00C97283"/>
    <w:rsid w:val="00CA473C"/>
    <w:rsid w:val="00CA6D5D"/>
    <w:rsid w:val="00CB28C1"/>
    <w:rsid w:val="00CC6378"/>
    <w:rsid w:val="00CD264C"/>
    <w:rsid w:val="00CD420B"/>
    <w:rsid w:val="00CE415E"/>
    <w:rsid w:val="00CE65AF"/>
    <w:rsid w:val="00CF23F4"/>
    <w:rsid w:val="00CF6AAF"/>
    <w:rsid w:val="00D12308"/>
    <w:rsid w:val="00D13C0C"/>
    <w:rsid w:val="00D176A6"/>
    <w:rsid w:val="00D43FF3"/>
    <w:rsid w:val="00D444A1"/>
    <w:rsid w:val="00D51714"/>
    <w:rsid w:val="00D60266"/>
    <w:rsid w:val="00D60664"/>
    <w:rsid w:val="00D60F1C"/>
    <w:rsid w:val="00D65C3C"/>
    <w:rsid w:val="00D668B2"/>
    <w:rsid w:val="00D806CB"/>
    <w:rsid w:val="00D83ABF"/>
    <w:rsid w:val="00D95E75"/>
    <w:rsid w:val="00DB1FD8"/>
    <w:rsid w:val="00DC42F9"/>
    <w:rsid w:val="00DE032E"/>
    <w:rsid w:val="00DF61A7"/>
    <w:rsid w:val="00E02471"/>
    <w:rsid w:val="00E142BC"/>
    <w:rsid w:val="00E205C5"/>
    <w:rsid w:val="00E21232"/>
    <w:rsid w:val="00E342D8"/>
    <w:rsid w:val="00E415CC"/>
    <w:rsid w:val="00E51A2D"/>
    <w:rsid w:val="00E55229"/>
    <w:rsid w:val="00E561EE"/>
    <w:rsid w:val="00E6606F"/>
    <w:rsid w:val="00E758AA"/>
    <w:rsid w:val="00E77845"/>
    <w:rsid w:val="00E8024A"/>
    <w:rsid w:val="00E81401"/>
    <w:rsid w:val="00E85967"/>
    <w:rsid w:val="00EA0EC3"/>
    <w:rsid w:val="00EA7234"/>
    <w:rsid w:val="00EB00CD"/>
    <w:rsid w:val="00EB14A1"/>
    <w:rsid w:val="00EC1A57"/>
    <w:rsid w:val="00EC5AAF"/>
    <w:rsid w:val="00ED09EB"/>
    <w:rsid w:val="00ED2DC4"/>
    <w:rsid w:val="00ED4EDD"/>
    <w:rsid w:val="00ED6BEB"/>
    <w:rsid w:val="00ED7616"/>
    <w:rsid w:val="00ED7A0F"/>
    <w:rsid w:val="00EE5730"/>
    <w:rsid w:val="00EF0400"/>
    <w:rsid w:val="00EF0B53"/>
    <w:rsid w:val="00EF43D8"/>
    <w:rsid w:val="00F048BA"/>
    <w:rsid w:val="00F10D43"/>
    <w:rsid w:val="00F12098"/>
    <w:rsid w:val="00F17ACA"/>
    <w:rsid w:val="00F25411"/>
    <w:rsid w:val="00F2593C"/>
    <w:rsid w:val="00F265F4"/>
    <w:rsid w:val="00F35839"/>
    <w:rsid w:val="00F36690"/>
    <w:rsid w:val="00F4794F"/>
    <w:rsid w:val="00F6788F"/>
    <w:rsid w:val="00F7050C"/>
    <w:rsid w:val="00F75221"/>
    <w:rsid w:val="00F76051"/>
    <w:rsid w:val="00F81908"/>
    <w:rsid w:val="00F82C7B"/>
    <w:rsid w:val="00F90BF0"/>
    <w:rsid w:val="00F91790"/>
    <w:rsid w:val="00F96799"/>
    <w:rsid w:val="00FB0E35"/>
    <w:rsid w:val="00FE122E"/>
    <w:rsid w:val="00FE2418"/>
    <w:rsid w:val="00FE3CD5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828F6"/>
  <w15:docId w15:val="{CEBFEC9B-143C-449D-A775-64030F4F4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711D98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2855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3CA6F9D68FD519CFBC0B4FCB79F2EBCEFA8E3FC56F707672F8B588EF1FF2E0F28B0850D371EEAEM925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33CA6F9D68FD519CFBC0B4FCB79F2EBCEFA8E3FC56F707672F8B588EF1FF2E0F28B0850D371EEAEM92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7038C-7525-40FE-B583-4A4E03EF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2093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2019-12-19T07:17:00Z</cp:lastPrinted>
  <dcterms:created xsi:type="dcterms:W3CDTF">2019-12-19T07:17:00Z</dcterms:created>
  <dcterms:modified xsi:type="dcterms:W3CDTF">2019-12-24T06:59:00Z</dcterms:modified>
</cp:coreProperties>
</file>